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/>
        </w:rPr>
        <w:t>高层次人才考核名单</w:t>
      </w:r>
    </w:p>
    <w:p>
      <w:pPr>
        <w:spacing w:line="560" w:lineRule="exact"/>
        <w:jc w:val="left"/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中期考核：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张荣信、聂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克、葛跃伟、张尚师、朱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青</w:t>
      </w:r>
    </w:p>
    <w:p>
      <w:pPr>
        <w:spacing w:line="560" w:lineRule="exact"/>
        <w:ind w:firstLine="1600" w:firstLineChars="500"/>
        <w:jc w:val="left"/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孙端平、汤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丹、杨俊华、罗雄明、陆晓星</w:t>
      </w:r>
    </w:p>
    <w:p>
      <w:pPr>
        <w:spacing w:line="560" w:lineRule="exact"/>
        <w:ind w:firstLine="1600" w:firstLineChars="500"/>
        <w:jc w:val="left"/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刘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勇、刘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威、庞玉新</w:t>
      </w:r>
    </w:p>
    <w:p>
      <w:pP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32"/>
          <w:lang w:eastAsia="zh-CN"/>
        </w:rPr>
        <w:t>期满考核：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王秋红、叶得伟、林绍强</w:t>
      </w:r>
    </w:p>
    <w:p>
      <w:pP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</w:pPr>
    </w:p>
    <w:p>
      <w:pPr>
        <w:spacing w:line="560" w:lineRule="exact"/>
        <w:ind w:firstLine="6720" w:firstLineChars="2100"/>
        <w:jc w:val="left"/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人事处</w:t>
      </w:r>
    </w:p>
    <w:p>
      <w:pPr>
        <w:spacing w:line="560" w:lineRule="exact"/>
        <w:ind w:firstLine="5760" w:firstLineChars="1800"/>
        <w:jc w:val="left"/>
        <w:rPr>
          <w:rFonts w:hint="default" w:ascii="仿宋" w:hAnsi="仿宋" w:eastAsia="仿宋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2021年6月11日</w:t>
      </w:r>
    </w:p>
    <w:sectPr>
      <w:pgSz w:w="11906" w:h="16839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E0E41"/>
    <w:rsid w:val="2FFD7638"/>
    <w:rsid w:val="3E72196B"/>
    <w:rsid w:val="68DE0E41"/>
    <w:rsid w:val="7B4E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4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2021-06-11T07:12:00Z</dcterms:created>
  <dc:creator>家琳</dc:creator>
  <cp:lastModifiedBy>家琳</cp:lastModifiedBy>
  <dcterms:modified xsi:type="dcterms:W3CDTF">2021-06-15T02:54:36Z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