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仿宋" w:hAnsi="仿宋" w:eastAsia="仿宋" w:cs="仿宋"/>
          <w:sz w:val="32"/>
          <w:szCs w:val="32"/>
          <w:lang w:eastAsia="zh-CN"/>
        </w:rPr>
        <w:t>“教育报国守初心</w:t>
      </w:r>
      <w:r>
        <w:rPr>
          <w:rFonts w:hint="eastAsia" w:ascii="仿宋" w:hAnsi="仿宋" w:eastAsia="仿宋" w:cs="仿宋"/>
          <w:sz w:val="32"/>
          <w:szCs w:val="32"/>
          <w:lang w:val="en-US" w:eastAsia="zh-CN"/>
        </w:rPr>
        <w:t xml:space="preserve"> 立德树人担使命”主题征文作品</w:t>
      </w:r>
    </w:p>
    <w:p/>
    <w:p/>
    <w:p/>
    <w:p/>
    <w:p/>
    <w:p/>
    <w:p/>
    <w:p/>
    <w:p>
      <w:r>
        <w:rPr>
          <w:rFonts w:hint="eastAsia"/>
        </w:rPr>
        <w:t xml:space="preserve">      </w:t>
      </w:r>
    </w:p>
    <w:p>
      <w:pPr>
        <w:pStyle w:val="4"/>
        <w:spacing w:line="600" w:lineRule="exact"/>
        <w:jc w:val="center"/>
        <w:rPr>
          <w:rFonts w:hint="eastAsia" w:ascii="Calibri" w:hAnsi="Calibri" w:eastAsia="宋体" w:cs="Times New Roman"/>
          <w:kern w:val="2"/>
          <w:sz w:val="28"/>
          <w:szCs w:val="28"/>
          <w:lang w:val="en-US" w:eastAsia="zh-CN"/>
        </w:rPr>
      </w:pPr>
      <w:r>
        <w:rPr>
          <w:rFonts w:hint="eastAsia"/>
        </w:rPr>
        <w:t xml:space="preserve">       </w:t>
      </w:r>
      <w:r>
        <w:rPr>
          <w:rFonts w:hint="eastAsia" w:ascii="Calibri" w:hAnsi="Calibri" w:eastAsia="宋体" w:cs="Times New Roman"/>
          <w:kern w:val="2"/>
          <w:sz w:val="28"/>
          <w:szCs w:val="28"/>
          <w:lang w:val="en-US" w:eastAsia="zh-CN" w:bidi="ar-SA"/>
        </w:rPr>
        <w:t>文章标题：不忘初心，与广药大、与家乡共筑教育梦</w:t>
      </w:r>
    </w:p>
    <w:p>
      <w:pPr>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 xml:space="preserve">         作者：郭秋延</w:t>
      </w:r>
    </w:p>
    <w:p>
      <w:pPr>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 xml:space="preserve">         单位：广东药科大学云浮校区办</w:t>
      </w:r>
    </w:p>
    <w:p>
      <w:pPr>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 xml:space="preserve">         联系电话：13168166928</w:t>
      </w:r>
    </w:p>
    <w:p>
      <w:pPr>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 xml:space="preserve">         电子邮箱：yc612019@126.com</w:t>
      </w:r>
    </w:p>
    <w:p>
      <w:pPr>
        <w:ind w:left="2800" w:hanging="2800" w:hangingChars="1000"/>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 xml:space="preserve">         通讯地址：广东省云浮市云安区都杨镇文华路368号广东药科大学云浮校区行政楼509</w:t>
      </w:r>
    </w:p>
    <w:p>
      <w:pPr>
        <w:rPr>
          <w:rFonts w:hint="eastAsia" w:ascii="Calibri" w:hAnsi="Calibri" w:eastAsia="宋体" w:cs="Times New Roman"/>
          <w:kern w:val="2"/>
          <w:sz w:val="28"/>
          <w:szCs w:val="28"/>
          <w:lang w:val="en-US" w:eastAsia="zh-CN"/>
        </w:rPr>
      </w:pPr>
      <w:r>
        <w:rPr>
          <w:rFonts w:hint="eastAsia" w:ascii="Calibri" w:hAnsi="Calibri" w:eastAsia="宋体" w:cs="Times New Roman"/>
          <w:kern w:val="2"/>
          <w:sz w:val="28"/>
          <w:szCs w:val="28"/>
          <w:lang w:val="en-US" w:eastAsia="zh-CN"/>
        </w:rPr>
        <w:t xml:space="preserve">         邮编：527324 </w:t>
      </w:r>
    </w:p>
    <w:p>
      <w:pPr>
        <w:rPr>
          <w:rFonts w:hint="eastAsia" w:ascii="Calibri" w:hAnsi="Calibri" w:eastAsia="宋体" w:cs="Times New Roman"/>
          <w:kern w:val="2"/>
          <w:sz w:val="28"/>
          <w:szCs w:val="28"/>
          <w:lang w:val="en-US" w:eastAsia="zh-CN"/>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jc w:val="center"/>
        <w:rPr>
          <w:rFonts w:ascii="宋体" w:hAnsi="宋体" w:eastAsia="宋体"/>
          <w:b/>
          <w:bCs/>
          <w:sz w:val="32"/>
          <w:szCs w:val="32"/>
        </w:rPr>
      </w:pPr>
      <w:r>
        <w:rPr>
          <w:rFonts w:hint="eastAsia" w:ascii="宋体" w:hAnsi="宋体" w:eastAsia="宋体"/>
          <w:b/>
          <w:bCs/>
          <w:sz w:val="32"/>
          <w:szCs w:val="32"/>
        </w:rPr>
        <w:t>不忘初心，与广药大、与家乡共筑教育梦</w:t>
      </w:r>
    </w:p>
    <w:p>
      <w:bookmarkStart w:id="0" w:name="_GoBack"/>
      <w:bookmarkEnd w:id="0"/>
    </w:p>
    <w:p>
      <w:pPr>
        <w:spacing w:line="360" w:lineRule="auto"/>
        <w:ind w:firstLine="480" w:firstLineChars="200"/>
        <w:rPr>
          <w:rFonts w:ascii="宋体" w:hAnsi="宋体" w:eastAsia="宋体"/>
          <w:sz w:val="24"/>
          <w:szCs w:val="24"/>
        </w:rPr>
      </w:pPr>
      <w:r>
        <w:rPr>
          <w:rFonts w:hint="eastAsia" w:ascii="宋体" w:hAnsi="宋体" w:eastAsia="宋体"/>
          <w:sz w:val="24"/>
          <w:szCs w:val="24"/>
        </w:rPr>
        <w:t>法国启蒙哲学家卢梭说，植物的形成在于栽培</w:t>
      </w:r>
      <w:r>
        <w:rPr>
          <w:rFonts w:ascii="宋体" w:hAnsi="宋体" w:eastAsia="宋体"/>
          <w:sz w:val="24"/>
          <w:szCs w:val="24"/>
        </w:rPr>
        <w:t>,人的形成在于教育</w:t>
      </w:r>
      <w:r>
        <w:rPr>
          <w:rFonts w:hint="eastAsia" w:ascii="宋体" w:hAnsi="宋体" w:eastAsia="宋体"/>
          <w:sz w:val="24"/>
          <w:szCs w:val="24"/>
        </w:rPr>
        <w:t>。教育是神圣的事业，从古到今老师都很受敬重，如今我有幸加入广药大、加入教育行业，实在诚惶诚恐。同时亦觉“老师”这称呼受之有愧，因我并不在专任教师岗位上做教书育人的工作，而是在“大后方”从事服务师生的行政工作。加入教育行业不到半年，谈不上什么大彻大悟，只有一点小感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是云浮人，老家更是云浮校区所在地都杨镇，虽不曾在广药大求学，也不是医药类专业出身，但对广药大也有一种特殊的感情。广药大云浮校区是我家乡的第一所本科院校，对我家乡来说意义非凡。从广药大与云浮市洽谈共建云浮校区到签约、奠基、建设、启用、首届学生入学，我都密切关注，因为一所高校的落户，对家乡的意义远大于引进几家企业。今年6月，我有幸通过广药大的面试，将成为云浮校区办的一份子，心里自然是非常期待和兴奋的。一方面教育行业是神圣的，虽然行政岗位是服务师生，但也是为育人贡献力量了；另一方面能够在自己家乡的高校服务，也是很有意义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然而7月底到岗后，工作量和工作节奏几乎打破了我先前对高校工作的“幻想”。云浮校区人员少、任务重，学生少但工作量一点都不少。首先，我要面对的就是繁重的公务接待任务。因为广药大云浮校区是粤东西北新建高校中第一所也是唯一一所建成并招生的，也是云浮市倾全市之力建设的，具有标杆意义，所以各级领导、机关、企事业单位大多都将云浮校区列为重要的考察点。从7月底到现在不到4个月里，我参与的公务接待达20多次，其中省领导视察4次。公务接待需要做的工作非常多，高级别领导的接待工作更是精益求精，对初来乍到的我来说是不小的考验。第二，本学期初，学校在云浮校区举办中层干部培训等一系列会议，这既是对云浮校区全体工作人员的信任，也是考验。云浮校区启用仅一年，基础薄弱，后勤保障能力有限，但要尽所能为会议提供最好的保障。这对我来说也是个考验，我没办法先慢慢熟悉，再进入工作，必须以最短时间进入“战斗状态”。第三，云浮校区作为新校区，人员配备有限，校区办作为校区的“管家”，负责的工作涵盖面非常广，包括办公室事务、后勤、资产管理、公务接待等等。相对于已全面建成的校区，我们还需要跟进校区建设，建筑、设施问题整改等工作。这些都导致云浮校区与成熟的校区、单位“专人专事”的工作模式大相径庭，需要我们成为“多面手”，这对于习惯于常规工作模式的我也是一个挑战。说实话，繁忙的工作、接二连三的挑战使我这个“新兵”有点招架不住，甚至产生了畏惧、逃避心理，使我迷失在繁多的工作中。服务师生，服务家乡高校的“初心”似乎被消磨掉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不过有意义的工作是不会亏待人的，工作中遇到的“正能量”让我心态慢慢得到了调整，找回了“初心”。云浮新区一位领导在来访时谈到，广药大云浮校区与云浮市是合作共赢的。广药大的落户使云浮市告别了没有本科高校的历史，改变了云浮市高端人才匮乏的状况，提高了云浮市的文化品位，云浮医药健康产业乃至全社会产业经济发展如虎添翼。而云浮市为广药大建设校区，使广药大办学规模得到壮大，实现了跨越式发展。省、市各级领导都将云浮校区列为重要的考察点，使广药大能频繁进入各级领导视野，将迎来更多机遇，获得更大的发展，这与云浮校区的建设及其标杆意义是离不开的。这席话让我体会到在云浮校区工作是别有意义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老师们对我们的工作也是持肯定态度的。老师们碰到的教学、生活上的问题，我们都尽所能及时、妥善地解决。他们称赞云浮校区是线上办公，发现问题能即时解决，管理水平高。有一件事情是我亲身经历的，10月初校区有一位学生确诊肺结核，有位老师也被列为筛查对象。由于家庭原因，该老师无法参加云浮疾控部门的免费筛查，只能在外地自费筛查，希望学校能给予报销费用，但学校并无相关先例。我接到这个诉求后及时请示领导，协调学校相关部门，尽力为该老师解决了这件事情。该老师称赞我们校区人文关怀浓厚，尊重老师，愿意为老师解决问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些“正能量”让我感觉到所做的细微的工作也是有成效的，有意义的。比如做好公务接待，为各级领导、机关、企事业单位的来访、考察做好保障工作，能助力学校的发展、师生的发展，进而助力自己家乡的发展。又如为老师及时解决问题，使其无后顾之忧地进行教书育人工作，也是为教育事业贡献了一份力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我认为高校行政人员的“初心”不一定得是远大的志向、理想，而可以是一件件小事，一个行政人员的分内之事。具体来说，高校行政人员的“初心”就是坚持为师生服务的宗旨，为师生做好服务工作，把人文关怀意识融入工作的全部，要为师生提供有温度的服务，要有过硬的业务素质，要有提升服务师生的能力，做好师生们坚实的后盾。对于我这个在云浮校区工作的云浮人来说，在这岗位上的初心还包括另外一层意义，就是在云浮校区工作，实际上就是为广药大服务家乡社会经济发展做出自己的一份贡献，就是尽自己对家乡的责任。相信在高校行政人员的岗位上，不忘初心，做好本职工作，我一定能在教育事业中收获快乐，能与云浮校区共发展、与家乡共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C3"/>
    <w:rsid w:val="00036B20"/>
    <w:rsid w:val="00052994"/>
    <w:rsid w:val="000B7747"/>
    <w:rsid w:val="00125F6F"/>
    <w:rsid w:val="00130ACD"/>
    <w:rsid w:val="0015455E"/>
    <w:rsid w:val="001A2DF7"/>
    <w:rsid w:val="001B7396"/>
    <w:rsid w:val="0023740A"/>
    <w:rsid w:val="0027570D"/>
    <w:rsid w:val="002A3C7A"/>
    <w:rsid w:val="002A74E2"/>
    <w:rsid w:val="002F5956"/>
    <w:rsid w:val="00302065"/>
    <w:rsid w:val="003346B6"/>
    <w:rsid w:val="00362130"/>
    <w:rsid w:val="00397D68"/>
    <w:rsid w:val="003B0274"/>
    <w:rsid w:val="003F6B29"/>
    <w:rsid w:val="003F6DBF"/>
    <w:rsid w:val="004416CD"/>
    <w:rsid w:val="00444FAA"/>
    <w:rsid w:val="00500F6D"/>
    <w:rsid w:val="00537A78"/>
    <w:rsid w:val="005A2856"/>
    <w:rsid w:val="005C0A0E"/>
    <w:rsid w:val="006656E3"/>
    <w:rsid w:val="00665CF3"/>
    <w:rsid w:val="00691920"/>
    <w:rsid w:val="006E78A0"/>
    <w:rsid w:val="007030A0"/>
    <w:rsid w:val="00707552"/>
    <w:rsid w:val="007105B5"/>
    <w:rsid w:val="00732084"/>
    <w:rsid w:val="00871A68"/>
    <w:rsid w:val="00895EEE"/>
    <w:rsid w:val="008B3796"/>
    <w:rsid w:val="00927F5C"/>
    <w:rsid w:val="009A0E20"/>
    <w:rsid w:val="009B53F8"/>
    <w:rsid w:val="009C25C3"/>
    <w:rsid w:val="009D33EF"/>
    <w:rsid w:val="009E2F29"/>
    <w:rsid w:val="00A605FB"/>
    <w:rsid w:val="00A62CA1"/>
    <w:rsid w:val="00A7169C"/>
    <w:rsid w:val="00AA4F81"/>
    <w:rsid w:val="00AC49F9"/>
    <w:rsid w:val="00AE365D"/>
    <w:rsid w:val="00B03C3E"/>
    <w:rsid w:val="00B20A12"/>
    <w:rsid w:val="00B211C7"/>
    <w:rsid w:val="00B90CC2"/>
    <w:rsid w:val="00BE74FA"/>
    <w:rsid w:val="00CE5D9C"/>
    <w:rsid w:val="00D117D2"/>
    <w:rsid w:val="00D3404C"/>
    <w:rsid w:val="00D35343"/>
    <w:rsid w:val="00D84712"/>
    <w:rsid w:val="00D936AF"/>
    <w:rsid w:val="00DC73E2"/>
    <w:rsid w:val="00E130C8"/>
    <w:rsid w:val="00E22AE4"/>
    <w:rsid w:val="00EA39A7"/>
    <w:rsid w:val="00EE1B9E"/>
    <w:rsid w:val="00F60AF1"/>
    <w:rsid w:val="00FA456C"/>
    <w:rsid w:val="00FD4F19"/>
    <w:rsid w:val="00FE6AF8"/>
    <w:rsid w:val="0CE4740E"/>
    <w:rsid w:val="20D9691E"/>
    <w:rsid w:val="28EB578E"/>
    <w:rsid w:val="349C0C1D"/>
    <w:rsid w:val="479229EF"/>
    <w:rsid w:val="4E524DCB"/>
    <w:rsid w:val="61C85599"/>
    <w:rsid w:val="6B545AA4"/>
    <w:rsid w:val="7E706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正文 New"/>
    <w:uiPriority w:val="0"/>
    <w:pPr>
      <w:widowControl w:val="0"/>
      <w:jc w:val="both"/>
    </w:pPr>
    <w:rPr>
      <w:rFonts w:ascii="等线" w:hAnsi="等线" w:eastAsia="等线" w:cs="黑体"/>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309</Words>
  <Characters>1767</Characters>
  <Lines>14</Lines>
  <Paragraphs>4</Paragraphs>
  <TotalTime>1</TotalTime>
  <ScaleCrop>false</ScaleCrop>
  <LinksUpToDate>false</LinksUpToDate>
  <CharactersWithSpaces>2072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2019-11-07T13:27:00Z</dcterms:created>
  <dc:creator>秋延 郭</dc:creator>
  <cp:lastModifiedBy>lenovo</cp:lastModifiedBy>
  <dcterms:modified xsi:type="dcterms:W3CDTF">2019-11-13T03:59:54Z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2052-10.1.0.7698</vt:lpwstr>
  </property>
</Properties>
</file>