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jc w:val="center"/>
        <w:rPr>
          <w:rFonts w:ascii="宋体" w:hAnsi="宋体" w:eastAsia="宋体"/>
          <w:sz w:val="32"/>
          <w:szCs w:val="32"/>
        </w:rPr>
      </w:pPr>
      <w:bookmarkStart w:id="0" w:name="_GoBack"/>
      <w:bookmarkEnd w:id="0"/>
      <w:r>
        <w:rPr>
          <w:rFonts w:hint="eastAsia" w:ascii="宋体" w:hAnsi="宋体" w:eastAsia="宋体"/>
          <w:sz w:val="32"/>
          <w:szCs w:val="32"/>
        </w:rPr>
        <w:t>我在物流专业教书育人的十年</w:t>
      </w:r>
    </w:p>
    <w:p>
      <w:pPr>
        <w:adjustRightInd w:val="0"/>
        <w:snapToGrid w:val="0"/>
        <w:spacing w:before="156" w:beforeLines="50" w:after="156" w:afterLines="50"/>
        <w:ind w:firstLine="560"/>
        <w:jc w:val="left"/>
        <w:rPr>
          <w:rFonts w:ascii="宋体" w:hAnsi="宋体" w:eastAsia="宋体"/>
          <w:szCs w:val="21"/>
        </w:rPr>
      </w:pPr>
      <w:r>
        <w:rPr>
          <w:rFonts w:hint="eastAsia" w:ascii="宋体" w:hAnsi="宋体" w:eastAsia="宋体"/>
          <w:szCs w:val="21"/>
        </w:rPr>
        <w:t>今年是2019年，转眼间我已经毕业10年，在高校的物流专业教育岗位上默默奉献了十年。今年9月份，我来到广东药科大学医药商学院继续从事物流专业的教学科研工作。因为是新老师，在新的岗位上还没有突出的成绩和贡献。在这里，我回顾一下自己以往在物流专业教书育人的一些收获和经验，也展望一下对于在新的岗位上教书育人的新思路新想法。</w:t>
      </w:r>
    </w:p>
    <w:p>
      <w:pPr>
        <w:adjustRightInd w:val="0"/>
        <w:snapToGrid w:val="0"/>
        <w:spacing w:before="156" w:beforeLines="50" w:after="156" w:afterLines="50"/>
        <w:jc w:val="left"/>
        <w:rPr>
          <w:rFonts w:ascii="宋体" w:hAnsi="宋体" w:eastAsia="宋体"/>
          <w:sz w:val="28"/>
          <w:szCs w:val="28"/>
        </w:rPr>
      </w:pPr>
      <w:r>
        <w:rPr>
          <w:rFonts w:hint="eastAsia" w:ascii="宋体" w:hAnsi="宋体" w:eastAsia="宋体"/>
          <w:sz w:val="28"/>
          <w:szCs w:val="28"/>
        </w:rPr>
        <w:t>一、工作十年的总结回顾</w:t>
      </w:r>
    </w:p>
    <w:p>
      <w:pPr>
        <w:adjustRightInd w:val="0"/>
        <w:snapToGrid w:val="0"/>
        <w:spacing w:before="156" w:beforeLines="50" w:after="156" w:afterLines="50"/>
        <w:ind w:firstLine="420" w:firstLineChars="200"/>
        <w:jc w:val="left"/>
        <w:rPr>
          <w:rFonts w:ascii="宋体" w:hAnsi="宋体" w:eastAsia="宋体"/>
          <w:szCs w:val="21"/>
        </w:rPr>
      </w:pPr>
      <w:r>
        <w:rPr>
          <w:rFonts w:hint="eastAsia" w:ascii="宋体" w:hAnsi="宋体" w:eastAsia="宋体"/>
          <w:szCs w:val="21"/>
        </w:rPr>
        <w:t>来到广药之前，我在珠海的另外一所大学工作。当时，我刚刚博士毕业，成为了一名光荣的大学教师，专业从事物流方面的教学与研究工作。2010年初来珠海时，我惊异的发现从广州到珠海居然没有火车出行，只能选择速度和舒适度较差的汽车。到了珠海之后，我发现珠海的交通道路建设比较差；货运铁路和客运轻轨都处于空白，珠海的物流发展在珠三角排名倒数。与广州、深圳物流的巨大发展成就相比，相距甚远，急需迎头赶上。</w:t>
      </w:r>
    </w:p>
    <w:p>
      <w:pPr>
        <w:adjustRightInd w:val="0"/>
        <w:snapToGrid w:val="0"/>
        <w:spacing w:before="156" w:beforeLines="50" w:after="156" w:afterLines="50"/>
        <w:ind w:firstLine="420" w:firstLineChars="200"/>
        <w:jc w:val="left"/>
        <w:rPr>
          <w:rFonts w:ascii="宋体" w:hAnsi="宋体" w:eastAsia="宋体"/>
          <w:szCs w:val="21"/>
        </w:rPr>
      </w:pPr>
      <w:r>
        <w:rPr>
          <w:rFonts w:hint="eastAsia" w:ascii="宋体" w:hAnsi="宋体" w:eastAsia="宋体"/>
          <w:szCs w:val="21"/>
        </w:rPr>
        <w:t>也正是从这一年开始，我密切跟踪广东省特别是珠三角地区的物流发展和创新，深深的感知到物流发展的巨大变化。我也深深的感悟到：作为大学教师，我应该更多发挥自己在专业方面的优势，更多的把自己的发展和国家的发展联系在一起，更多的为当地的经济建设和物流发展服务。</w:t>
      </w:r>
    </w:p>
    <w:p>
      <w:pPr>
        <w:adjustRightInd w:val="0"/>
        <w:snapToGrid w:val="0"/>
        <w:spacing w:before="156" w:beforeLines="50" w:after="156" w:afterLines="50"/>
        <w:ind w:firstLine="420" w:firstLineChars="200"/>
        <w:jc w:val="left"/>
        <w:rPr>
          <w:rFonts w:ascii="宋体" w:hAnsi="宋体" w:eastAsia="宋体"/>
          <w:szCs w:val="21"/>
        </w:rPr>
      </w:pPr>
      <w:r>
        <w:rPr>
          <w:rFonts w:hint="eastAsia" w:ascii="宋体" w:hAnsi="宋体" w:eastAsia="宋体"/>
          <w:szCs w:val="21"/>
        </w:rPr>
        <w:t>2010年开始我主讲《物流学》课程，在注重基础知识传授的同时，我发现对于物流管理这一应用型学科，教学必须与实践相结合。具体有两个方面：第一，必须带领学生参与各类学科竞赛活动和开展教学改革研究，第二必须把当地的经济建设和物流发展的最新进展和理论知识联系起来。于是，我在繁忙的教学工作之余积极参与各级各类物流项目，利用科研来服务教学。</w:t>
      </w:r>
    </w:p>
    <w:p>
      <w:pPr>
        <w:adjustRightInd w:val="0"/>
        <w:snapToGrid w:val="0"/>
        <w:spacing w:before="156" w:beforeLines="50" w:after="156" w:afterLines="50"/>
        <w:ind w:firstLine="420" w:firstLineChars="200"/>
        <w:rPr>
          <w:rFonts w:ascii="宋体" w:hAnsi="宋体" w:eastAsia="宋体"/>
          <w:szCs w:val="21"/>
        </w:rPr>
      </w:pPr>
      <w:r>
        <w:rPr>
          <w:rFonts w:hint="eastAsia" w:ascii="宋体" w:hAnsi="宋体" w:eastAsia="宋体"/>
          <w:szCs w:val="21"/>
        </w:rPr>
        <w:t>在第一个方面，我2012年指导学生参加第八届“挑战杯”广东大学生创业计划竞赛获得银奖；2013年指导学生参加“安吉杯”全国物流设计大赛获得二等奖和优秀指导教师称号；我积极参与教学改革研究，2016年《应用型大学《物流配送中心规划与设计》课程建设与教学改革研究》成果获得中国物流学会、中国教育部教指委三等奖。</w:t>
      </w:r>
    </w:p>
    <w:p>
      <w:pPr>
        <w:adjustRightInd w:val="0"/>
        <w:snapToGrid w:val="0"/>
        <w:spacing w:before="156" w:beforeLines="50" w:after="156" w:afterLines="50"/>
        <w:ind w:firstLine="420" w:firstLineChars="200"/>
        <w:jc w:val="left"/>
        <w:rPr>
          <w:rFonts w:ascii="宋体" w:hAnsi="宋体" w:eastAsia="宋体"/>
          <w:szCs w:val="21"/>
        </w:rPr>
      </w:pPr>
      <w:r>
        <w:rPr>
          <w:rFonts w:hint="eastAsia" w:ascii="宋体" w:hAnsi="宋体" w:eastAsia="宋体"/>
          <w:szCs w:val="21"/>
        </w:rPr>
        <w:t xml:space="preserve"> 在第二个方面，从2010年任教开始，我就积极参加各种纵向横向的物流项目研究。2011年，我参与完成了中国物流学会课题《珠海市冷链物流研究》并发表论文《粤港澳合作下的珠海市冷链物流发展策略》。这份凝结了我心血的文章获得“中国物流学会”优秀论文。通过这项研究，我发现当时珠海的冷链物流发展水平非常落后，急需顶层设计和系统规划。该课题的部分研究成果体现在我和同事们主编的《物流学》冷链物流这一章节里，并在课堂教学中收到了很好的效果。</w:t>
      </w:r>
    </w:p>
    <w:p>
      <w:pPr>
        <w:adjustRightInd w:val="0"/>
        <w:snapToGrid w:val="0"/>
        <w:spacing w:before="156" w:beforeLines="50" w:after="156" w:afterLines="50"/>
        <w:ind w:firstLine="420" w:firstLineChars="200"/>
        <w:jc w:val="left"/>
        <w:rPr>
          <w:rFonts w:ascii="宋体" w:hAnsi="宋体" w:eastAsia="宋体"/>
          <w:szCs w:val="21"/>
        </w:rPr>
      </w:pPr>
      <w:r>
        <w:rPr>
          <w:rFonts w:hint="eastAsia" w:ascii="宋体" w:hAnsi="宋体" w:eastAsia="宋体"/>
          <w:szCs w:val="21"/>
        </w:rPr>
        <w:t>2014年开始，广东省《十三五规划纲要》将珠海市定位为珠江西岸核心城市，横琴新区发展明显加速。2014年，我主持中国物流学会课题《珠海横琴物流发展研究》，当时我带着教师和学生科研团队冒着高温酷暑赶往横琴新区工商管理局、发展改革局、商务局等部门。在说明来意后，横琴新区各单位的领导和相关人员热情接待了我们，详细介绍了横琴有关物流发展的规划设计。我至今记得在接待室的沙盘前，我们驻足畅谈、信心百倍。调研结束后，相关单位赠送了《横琴新区政策汇编2013》《横琴新区主要政策汇编2014》等资料，对我的课题研究大力支持，让我非常感激。完成该项目的过程对我的讲课水平有极大促进，我在国际物流这一章讲解自贸区的定义功能时，多次深度分析了横琴新区的定位和发展前景，并要求学生利用节假日期间去横琴看一看。</w:t>
      </w:r>
    </w:p>
    <w:p>
      <w:pPr>
        <w:adjustRightInd w:val="0"/>
        <w:snapToGrid w:val="0"/>
        <w:spacing w:before="156" w:beforeLines="50" w:after="156" w:afterLines="50"/>
        <w:ind w:firstLine="420" w:firstLineChars="200"/>
        <w:jc w:val="left"/>
        <w:rPr>
          <w:rFonts w:ascii="宋体" w:hAnsi="宋体" w:eastAsia="宋体"/>
          <w:szCs w:val="21"/>
        </w:rPr>
      </w:pPr>
      <w:r>
        <w:rPr>
          <w:rFonts w:hint="eastAsia" w:ascii="宋体" w:hAnsi="宋体" w:eastAsia="宋体"/>
          <w:color w:val="000000"/>
          <w:szCs w:val="21"/>
        </w:rPr>
        <w:t>2014年，我申请了珠海市哲学社会科学规划课题《</w:t>
      </w:r>
      <w:r>
        <w:rPr>
          <w:rFonts w:hint="eastAsia" w:ascii="宋体" w:hAnsi="宋体" w:eastAsia="宋体"/>
          <w:szCs w:val="21"/>
        </w:rPr>
        <w:t>珠海市物流产业与西部城区产业发展联动研究》。借此研究，深入调查了珠海物流产业发展情况，并发现：</w:t>
      </w:r>
      <w:r>
        <w:rPr>
          <w:rFonts w:hint="eastAsia" w:ascii="宋体" w:hAnsi="宋体" w:eastAsia="宋体"/>
          <w:color w:val="000000"/>
          <w:szCs w:val="21"/>
        </w:rPr>
        <w:t>珠海市物流产业与制造业、商贸业、零售业等产业联动度高，关系非常密切。</w:t>
      </w:r>
      <w:r>
        <w:rPr>
          <w:rFonts w:hint="eastAsia" w:ascii="宋体" w:hAnsi="宋体" w:eastAsia="宋体"/>
          <w:szCs w:val="21"/>
        </w:rPr>
        <w:t>2015年，由北京师范大学珠海分校物流学院、中国流通经济杂志社和南方物流研究院联合举办“一带一路”与我国国际物流新战略学术研讨会，我在会上向各位专家汇报了自己的研究成果，得到了与会专家的一致好评。</w:t>
      </w:r>
    </w:p>
    <w:p>
      <w:pPr>
        <w:adjustRightInd w:val="0"/>
        <w:snapToGrid w:val="0"/>
        <w:spacing w:before="156" w:beforeLines="50" w:after="156" w:afterLines="50"/>
        <w:ind w:firstLine="420" w:firstLineChars="200"/>
        <w:jc w:val="left"/>
        <w:rPr>
          <w:rFonts w:ascii="宋体" w:hAnsi="宋体" w:eastAsia="宋体"/>
          <w:szCs w:val="21"/>
        </w:rPr>
      </w:pPr>
      <w:r>
        <w:rPr>
          <w:rFonts w:hint="eastAsia" w:ascii="宋体" w:hAnsi="宋体" w:eastAsia="宋体"/>
          <w:szCs w:val="21"/>
        </w:rPr>
        <w:t>2017年，举世瞩目的港珠澳大桥即将通车。如何最大程度的发挥港珠澳大桥的运输作用，是珠海市政府和社会公众关注的焦点，也是我们物流研究者关注的重点。2017年，我参与珠海市政协的项目《珠港澳物流合作专题调研》。作为项目组成员，我和同事们放弃暑假休息时间，冒着酷暑来回辗转于珠海、广州、东莞、中山、香港、澳门实地调研。在整个调研过程中，我感知到了统计数字所不能完全表达的物流发展成就。</w:t>
      </w:r>
    </w:p>
    <w:p>
      <w:pPr>
        <w:adjustRightInd w:val="0"/>
        <w:snapToGrid w:val="0"/>
        <w:spacing w:before="156" w:beforeLines="50" w:after="156" w:afterLines="50"/>
        <w:ind w:firstLine="420" w:firstLineChars="200"/>
        <w:jc w:val="left"/>
        <w:rPr>
          <w:rFonts w:ascii="宋体" w:hAnsi="宋体" w:eastAsia="宋体"/>
          <w:szCs w:val="21"/>
        </w:rPr>
      </w:pPr>
      <w:r>
        <w:rPr>
          <w:rFonts w:hint="eastAsia" w:ascii="宋体" w:hAnsi="宋体" w:eastAsia="宋体"/>
          <w:szCs w:val="21"/>
        </w:rPr>
        <w:t>在平时的科研项目中，我不仅注重自己和同事们积极参与项目调研和报告撰写，也非常注重带领具有一定专业基础的学生参加调研。比如，我先后带着学生参观了珠海德昌顺物流、珠海德豪润达、珠海格力电器、珠海港集团、深圳顺丰速运、广州广百物流、中山九州通、东莞京东物流园等一批在物流方面业内领先的企业，大大开拓了学生的学术视野，提升了学生对于物流专业的学习兴趣。在参观期间，我没有让学生停留在浅层的走马观花层面，而是要求学生现场提问、现场分析、事后撰写实践报告总结并小组交流，让学生得到了最大的收获。</w:t>
      </w:r>
    </w:p>
    <w:p>
      <w:pPr>
        <w:ind w:firstLine="420" w:firstLineChars="200"/>
        <w:rPr>
          <w:rFonts w:ascii="宋体" w:hAnsi="宋体" w:eastAsia="宋体"/>
          <w:szCs w:val="21"/>
        </w:rPr>
      </w:pPr>
      <w:r>
        <w:rPr>
          <w:rFonts w:hint="eastAsia" w:ascii="宋体" w:hAnsi="宋体" w:eastAsia="宋体"/>
          <w:szCs w:val="21"/>
        </w:rPr>
        <w:t>回首已经工作的十年，峥嵘岁月、感慨万千。我庆幸自己不负韶华尽职尽责，培养了一批物流人才。他们有的在国内各行各业奉献自己的智慧和才干，有的在国外一流的大学如卡迪夫大学、华威大学、悉尼大学继续深造。2017年3月，我和同事主编的全国高等院校物流专业精品规划教材《物流学基础》由清华大学出版社；2018年，我指导本科生杨曼同学在全国物流行业核心杂志《物流科技》发表论文《粤港澳大湾区背景下珠海市物流创新能力评价研究》，作为珠海市社科基金成果的一部分；同年，我参与编写的《珠海市物流发展蓝皮书2017》由</w:t>
      </w:r>
      <w:r>
        <w:fldChar w:fldCharType="begin"/>
      </w:r>
      <w:r>
        <w:instrText xml:space="preserve"> HYPERLINK "https://book.jd.com/publish/%E4%B8%AD%E5%9B%BD%E7%BB%8F%E6%B5%8E%E5%87%BA%E7%89%88%E7%A4%BE_1.html" \t "_blank" \o "中国经济出版社" </w:instrText>
      </w:r>
      <w:r>
        <w:fldChar w:fldCharType="separate"/>
      </w:r>
      <w:r>
        <w:rPr>
          <w:rFonts w:ascii="宋体" w:hAnsi="宋体" w:eastAsia="宋体"/>
          <w:szCs w:val="21"/>
        </w:rPr>
        <w:t>中国经济出版社</w:t>
      </w:r>
      <w:r>
        <w:rPr>
          <w:rFonts w:ascii="宋体" w:hAnsi="宋体" w:eastAsia="宋体"/>
          <w:szCs w:val="21"/>
        </w:rPr>
        <w:fldChar w:fldCharType="end"/>
      </w:r>
      <w:r>
        <w:rPr>
          <w:rFonts w:hint="eastAsia" w:ascii="宋体" w:hAnsi="宋体" w:eastAsia="宋体"/>
          <w:szCs w:val="21"/>
        </w:rPr>
        <w:t>。最重要的是，这些成果都体现在我平时的课程教学中，让学生对物流的发展产生了浓厚的兴趣。</w:t>
      </w:r>
    </w:p>
    <w:p>
      <w:pPr>
        <w:adjustRightInd w:val="0"/>
        <w:snapToGrid w:val="0"/>
        <w:spacing w:before="156" w:beforeLines="50" w:after="156" w:afterLines="50"/>
        <w:jc w:val="left"/>
        <w:rPr>
          <w:rFonts w:ascii="宋体" w:hAnsi="宋体" w:eastAsia="宋体"/>
          <w:sz w:val="28"/>
          <w:szCs w:val="28"/>
        </w:rPr>
      </w:pPr>
      <w:r>
        <w:rPr>
          <w:rFonts w:hint="eastAsia" w:ascii="宋体" w:hAnsi="宋体" w:eastAsia="宋体"/>
          <w:sz w:val="28"/>
          <w:szCs w:val="28"/>
        </w:rPr>
        <w:t>二、对新工作的思路想法</w:t>
      </w:r>
    </w:p>
    <w:p>
      <w:pPr>
        <w:adjustRightInd w:val="0"/>
        <w:snapToGrid w:val="0"/>
        <w:spacing w:before="156" w:beforeLines="50" w:after="156" w:afterLines="50"/>
        <w:ind w:firstLine="420" w:firstLineChars="200"/>
        <w:jc w:val="left"/>
        <w:rPr>
          <w:rFonts w:ascii="宋体" w:hAnsi="宋体" w:eastAsia="宋体"/>
          <w:szCs w:val="21"/>
        </w:rPr>
      </w:pPr>
      <w:r>
        <w:rPr>
          <w:rFonts w:hint="eastAsia" w:ascii="宋体" w:hAnsi="宋体" w:eastAsia="宋体"/>
          <w:szCs w:val="21"/>
        </w:rPr>
        <w:t>来到广药之后，面临新的起点新的环境和新的机遇，我对于新工作有新的想法。考虑到广东药科大学是医药特色本科院校，我认为医药商学院物流专业教学应该为学校的发展目标服务，物流管理的专业培养和教学应该与医药相结合。我的基本想法是：在多年物流管理教学的基础上，将专业教育与医药行业更多的结合起来。珠三角地区医药产业发达，有着众多知名的医药企业如中山九州通、珠海联邦制药、深圳海王星辰等。这些医药企业的生产物流、流通物流、供应链运作为医药物流教学提供了生动的案例。考虑到我研究药品物流的专业背景，未来在教学工作中，我有以下思路：</w:t>
      </w:r>
    </w:p>
    <w:p>
      <w:pPr>
        <w:adjustRightInd w:val="0"/>
        <w:snapToGrid w:val="0"/>
        <w:spacing w:before="156" w:beforeLines="50" w:after="156" w:afterLines="50"/>
        <w:ind w:firstLine="560"/>
        <w:jc w:val="left"/>
        <w:rPr>
          <w:rFonts w:ascii="宋体" w:hAnsi="宋体" w:eastAsia="宋体"/>
          <w:szCs w:val="21"/>
        </w:rPr>
      </w:pPr>
      <w:r>
        <w:rPr>
          <w:rFonts w:hint="eastAsia" w:ascii="宋体" w:hAnsi="宋体" w:eastAsia="宋体"/>
          <w:szCs w:val="21"/>
        </w:rPr>
        <w:t>1.</w:t>
      </w:r>
      <w:r>
        <w:rPr>
          <w:rFonts w:ascii="宋体" w:hAnsi="宋体" w:eastAsia="宋体"/>
          <w:szCs w:val="21"/>
        </w:rPr>
        <w:t xml:space="preserve"> </w:t>
      </w:r>
      <w:r>
        <w:rPr>
          <w:rFonts w:hint="eastAsia" w:ascii="宋体" w:hAnsi="宋体" w:eastAsia="宋体"/>
          <w:szCs w:val="21"/>
        </w:rPr>
        <w:t>将物流教学与医药行业相结合，课堂相关知识点的讲授和案例分析优先使用医药物流案例。目前我正在加强医药物流案例研究，提升自己专业水平。</w:t>
      </w:r>
    </w:p>
    <w:p>
      <w:pPr>
        <w:adjustRightInd w:val="0"/>
        <w:snapToGrid w:val="0"/>
        <w:spacing w:before="156" w:beforeLines="50" w:after="156" w:afterLines="50"/>
        <w:ind w:firstLine="560"/>
        <w:jc w:val="left"/>
        <w:rPr>
          <w:rFonts w:ascii="宋体" w:hAnsi="宋体" w:eastAsia="宋体"/>
          <w:szCs w:val="21"/>
        </w:rPr>
      </w:pPr>
      <w:r>
        <w:rPr>
          <w:rFonts w:hint="eastAsia" w:ascii="宋体" w:hAnsi="宋体" w:eastAsia="宋体"/>
          <w:szCs w:val="21"/>
        </w:rPr>
        <w:t>2.</w:t>
      </w:r>
      <w:r>
        <w:rPr>
          <w:rFonts w:ascii="宋体" w:hAnsi="宋体" w:eastAsia="宋体"/>
          <w:szCs w:val="21"/>
        </w:rPr>
        <w:t xml:space="preserve"> </w:t>
      </w:r>
      <w:r>
        <w:rPr>
          <w:rFonts w:hint="eastAsia" w:ascii="宋体" w:hAnsi="宋体" w:eastAsia="宋体"/>
          <w:szCs w:val="21"/>
        </w:rPr>
        <w:t>条件成熟开设选修课《药品物流概论》，和同事们积极合作，共同编撰相关教材，填补国内本科级别医药物流特色教材的空白。</w:t>
      </w:r>
    </w:p>
    <w:p>
      <w:pPr>
        <w:adjustRightInd w:val="0"/>
        <w:snapToGrid w:val="0"/>
        <w:spacing w:before="156" w:beforeLines="50" w:after="156" w:afterLines="50"/>
        <w:ind w:firstLine="560"/>
        <w:jc w:val="left"/>
        <w:rPr>
          <w:rFonts w:ascii="宋体" w:hAnsi="宋体" w:eastAsia="宋体"/>
          <w:szCs w:val="21"/>
        </w:rPr>
      </w:pPr>
      <w:r>
        <w:rPr>
          <w:rFonts w:hint="eastAsia" w:ascii="宋体" w:hAnsi="宋体" w:eastAsia="宋体"/>
          <w:szCs w:val="21"/>
        </w:rPr>
        <w:t>3.将物流教学与医药行业的实践相结合，创造条件带领学生参观、调研珠三角的医药物流企业。</w:t>
      </w:r>
    </w:p>
    <w:p>
      <w:pPr>
        <w:adjustRightInd w:val="0"/>
        <w:snapToGrid w:val="0"/>
        <w:spacing w:before="156" w:beforeLines="50" w:after="156" w:afterLines="50"/>
        <w:ind w:firstLine="560"/>
        <w:jc w:val="left"/>
        <w:rPr>
          <w:rFonts w:ascii="宋体" w:hAnsi="宋体" w:eastAsia="宋体"/>
          <w:szCs w:val="21"/>
        </w:rPr>
      </w:pPr>
      <w:r>
        <w:rPr>
          <w:rFonts w:hint="eastAsia" w:ascii="宋体" w:hAnsi="宋体" w:eastAsia="宋体"/>
          <w:szCs w:val="21"/>
        </w:rPr>
        <w:t>4.</w:t>
      </w:r>
      <w:r>
        <w:rPr>
          <w:rFonts w:ascii="宋体" w:hAnsi="宋体" w:eastAsia="宋体"/>
          <w:szCs w:val="21"/>
        </w:rPr>
        <w:t xml:space="preserve"> </w:t>
      </w:r>
      <w:r>
        <w:rPr>
          <w:rFonts w:hint="eastAsia" w:ascii="宋体" w:hAnsi="宋体" w:eastAsia="宋体"/>
          <w:szCs w:val="21"/>
        </w:rPr>
        <w:t>指导学生参与或申报药品物流的各级纵向或横向项目，通过学术研究提升教学水平。</w:t>
      </w:r>
    </w:p>
    <w:p>
      <w:pPr>
        <w:adjustRightInd w:val="0"/>
        <w:snapToGrid w:val="0"/>
        <w:spacing w:before="156" w:beforeLines="50" w:after="156" w:afterLines="50"/>
        <w:ind w:firstLine="560"/>
        <w:jc w:val="left"/>
        <w:rPr>
          <w:rFonts w:hint="eastAsia" w:ascii="宋体" w:hAnsi="宋体" w:eastAsia="宋体"/>
          <w:szCs w:val="21"/>
        </w:rPr>
      </w:pPr>
      <w:r>
        <w:rPr>
          <w:rFonts w:hint="eastAsia" w:ascii="宋体" w:hAnsi="宋体" w:eastAsia="宋体"/>
          <w:szCs w:val="21"/>
        </w:rPr>
        <w:t>5.积极参与本专业实验室建设，利用现代教学手段优化教学过程和效果。目前，我们在系主任的带领下已经申请了广东省《物流配送虚拟仿真实验》建设项目。该项目正在积极建设中。</w:t>
      </w:r>
    </w:p>
    <w:p>
      <w:pPr>
        <w:adjustRightInd w:val="0"/>
        <w:snapToGrid w:val="0"/>
        <w:spacing w:before="156" w:beforeLines="50" w:after="156" w:afterLines="50"/>
        <w:ind w:firstLine="560"/>
        <w:jc w:val="left"/>
        <w:rPr>
          <w:rFonts w:ascii="宋体" w:hAnsi="宋体" w:eastAsia="宋体"/>
          <w:szCs w:val="21"/>
        </w:rPr>
      </w:pPr>
      <w:r>
        <w:rPr>
          <w:rFonts w:hint="eastAsia" w:ascii="宋体" w:hAnsi="宋体" w:eastAsia="宋体"/>
          <w:szCs w:val="21"/>
        </w:rPr>
        <w:t>总而言之，在新的工作岗位上，作为医药商学院的一线教师，我觉得做好自己的本职工作就是对学院和学校的贡献。在具体的人才培养理念上，我认为我们有条件、有能力、有责任培养出将来中国医药行业优秀人才、杰出人才，培养出成功的医药企业家和医药卫生事业管理人才。让我们</w:t>
      </w:r>
      <w:r>
        <w:rPr>
          <w:rFonts w:ascii="宋体" w:hAnsi="宋体" w:eastAsia="宋体"/>
          <w:szCs w:val="21"/>
        </w:rPr>
        <w:t>不忘初心, 牢记使命</w:t>
      </w:r>
      <w:r>
        <w:rPr>
          <w:rFonts w:hint="eastAsia" w:ascii="宋体" w:hAnsi="宋体" w:eastAsia="宋体"/>
          <w:szCs w:val="21"/>
        </w:rPr>
        <w:t>，</w:t>
      </w:r>
      <w:r>
        <w:rPr>
          <w:rFonts w:ascii="宋体" w:hAnsi="宋体" w:eastAsia="宋体"/>
          <w:szCs w:val="21"/>
        </w:rPr>
        <w:t>高举中国特色社会主义伟大旗帜</w:t>
      </w:r>
      <w:r>
        <w:rPr>
          <w:rFonts w:hint="eastAsia" w:ascii="宋体" w:hAnsi="宋体" w:eastAsia="宋体"/>
          <w:szCs w:val="21"/>
        </w:rPr>
        <w:t>，</w:t>
      </w:r>
      <w:r>
        <w:rPr>
          <w:rFonts w:ascii="宋体" w:hAnsi="宋体" w:eastAsia="宋体"/>
          <w:szCs w:val="21"/>
        </w:rPr>
        <w:t>决胜全面建成小康社会</w:t>
      </w:r>
      <w:r>
        <w:rPr>
          <w:rFonts w:hint="eastAsia" w:ascii="宋体" w:hAnsi="宋体" w:eastAsia="宋体"/>
          <w:szCs w:val="21"/>
        </w:rPr>
        <w:t>，</w:t>
      </w:r>
      <w:r>
        <w:rPr>
          <w:rFonts w:ascii="宋体" w:hAnsi="宋体" w:eastAsia="宋体"/>
          <w:szCs w:val="21"/>
        </w:rPr>
        <w:t>为实现中华民族伟大复兴的中国梦不懈奋斗。</w:t>
      </w:r>
    </w:p>
    <w:p>
      <w:pPr>
        <w:adjustRightInd w:val="0"/>
        <w:snapToGrid w:val="0"/>
        <w:spacing w:before="156" w:beforeLines="50" w:after="156" w:afterLines="50"/>
        <w:ind w:firstLine="561"/>
        <w:jc w:val="left"/>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0F"/>
    <w:rsid w:val="000047D4"/>
    <w:rsid w:val="00010019"/>
    <w:rsid w:val="00026D13"/>
    <w:rsid w:val="00060265"/>
    <w:rsid w:val="00062C74"/>
    <w:rsid w:val="001D0288"/>
    <w:rsid w:val="001D6C68"/>
    <w:rsid w:val="00235955"/>
    <w:rsid w:val="00246668"/>
    <w:rsid w:val="002525DE"/>
    <w:rsid w:val="002C2E7A"/>
    <w:rsid w:val="002F0D9F"/>
    <w:rsid w:val="003451F9"/>
    <w:rsid w:val="0036271A"/>
    <w:rsid w:val="003706DF"/>
    <w:rsid w:val="00416B93"/>
    <w:rsid w:val="00422D4F"/>
    <w:rsid w:val="00473BA9"/>
    <w:rsid w:val="004879A8"/>
    <w:rsid w:val="004927F2"/>
    <w:rsid w:val="005023B0"/>
    <w:rsid w:val="00544D4D"/>
    <w:rsid w:val="00561CE7"/>
    <w:rsid w:val="0056713B"/>
    <w:rsid w:val="00581F92"/>
    <w:rsid w:val="00583B0F"/>
    <w:rsid w:val="005D3536"/>
    <w:rsid w:val="006123B5"/>
    <w:rsid w:val="0067408F"/>
    <w:rsid w:val="006A7A7C"/>
    <w:rsid w:val="006B0F0F"/>
    <w:rsid w:val="00702C18"/>
    <w:rsid w:val="00772456"/>
    <w:rsid w:val="007D26CB"/>
    <w:rsid w:val="0084527F"/>
    <w:rsid w:val="008C42B9"/>
    <w:rsid w:val="008E0E57"/>
    <w:rsid w:val="009225A0"/>
    <w:rsid w:val="00940066"/>
    <w:rsid w:val="009B53B5"/>
    <w:rsid w:val="009F0954"/>
    <w:rsid w:val="009F26DE"/>
    <w:rsid w:val="00A06DBB"/>
    <w:rsid w:val="00A24EB1"/>
    <w:rsid w:val="00A54B4D"/>
    <w:rsid w:val="00AD4419"/>
    <w:rsid w:val="00AE453E"/>
    <w:rsid w:val="00B50992"/>
    <w:rsid w:val="00B666E2"/>
    <w:rsid w:val="00B670A6"/>
    <w:rsid w:val="00BD6DA2"/>
    <w:rsid w:val="00BF01F8"/>
    <w:rsid w:val="00C445A3"/>
    <w:rsid w:val="00CB2A43"/>
    <w:rsid w:val="00CF64E0"/>
    <w:rsid w:val="00D96919"/>
    <w:rsid w:val="00DC730E"/>
    <w:rsid w:val="00DE629A"/>
    <w:rsid w:val="00E02A20"/>
    <w:rsid w:val="00E271FB"/>
    <w:rsid w:val="00E30D71"/>
    <w:rsid w:val="00E35F1F"/>
    <w:rsid w:val="00E55B72"/>
    <w:rsid w:val="00E62523"/>
    <w:rsid w:val="00E87E47"/>
    <w:rsid w:val="00F11271"/>
    <w:rsid w:val="00F23A9D"/>
    <w:rsid w:val="00F374B5"/>
    <w:rsid w:val="00F66ACD"/>
    <w:rsid w:val="00FD6894"/>
    <w:rsid w:val="71841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Emphasis"/>
    <w:basedOn w:val="3"/>
    <w:qFormat/>
    <w:uiPriority w:val="2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479</Words>
  <Characters>2736</Characters>
  <Lines>22</Lines>
  <Paragraphs>6</Paragraphs>
  <TotalTime>180</TotalTime>
  <ScaleCrop>false</ScaleCrop>
  <LinksUpToDate>false</LinksUpToDate>
  <CharactersWithSpaces>3209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2019-11-04T08:18:00Z</dcterms:created>
  <dc:creator>sk</dc:creator>
  <cp:lastModifiedBy>石荣丽</cp:lastModifiedBy>
  <dcterms:modified xsi:type="dcterms:W3CDTF">2019-11-05T23:52:45Z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