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8D1" w:rsidRDefault="00A628D1" w:rsidP="000452C8">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 xml:space="preserve">2 </w:t>
      </w:r>
    </w:p>
    <w:p w:rsidR="00A628D1" w:rsidRDefault="00A628D1" w:rsidP="000452C8">
      <w:r>
        <w:rPr>
          <w:rFonts w:ascii="仿宋" w:eastAsia="仿宋" w:hAnsi="仿宋" w:cs="仿宋" w:hint="eastAsia"/>
          <w:sz w:val="32"/>
          <w:szCs w:val="32"/>
        </w:rPr>
        <w:t>“教育报国守初心</w:t>
      </w:r>
      <w:r>
        <w:rPr>
          <w:rFonts w:ascii="仿宋" w:eastAsia="仿宋" w:hAnsi="仿宋" w:cs="仿宋"/>
          <w:sz w:val="32"/>
          <w:szCs w:val="32"/>
        </w:rPr>
        <w:t xml:space="preserve"> </w:t>
      </w:r>
      <w:r>
        <w:rPr>
          <w:rFonts w:ascii="仿宋" w:eastAsia="仿宋" w:hAnsi="仿宋" w:cs="仿宋" w:hint="eastAsia"/>
          <w:sz w:val="32"/>
          <w:szCs w:val="32"/>
        </w:rPr>
        <w:t>立德树人担使命”主题征文作品</w:t>
      </w:r>
    </w:p>
    <w:p w:rsidR="00A628D1" w:rsidRDefault="00A628D1" w:rsidP="000452C8"/>
    <w:p w:rsidR="00A628D1" w:rsidRDefault="00A628D1" w:rsidP="000452C8"/>
    <w:p w:rsidR="00A628D1" w:rsidRDefault="00A628D1" w:rsidP="000452C8"/>
    <w:p w:rsidR="00A628D1" w:rsidRDefault="00A628D1" w:rsidP="000452C8"/>
    <w:p w:rsidR="00A628D1" w:rsidRDefault="00A628D1" w:rsidP="000452C8"/>
    <w:p w:rsidR="00A628D1" w:rsidRDefault="00A628D1" w:rsidP="000452C8"/>
    <w:p w:rsidR="00A628D1" w:rsidRDefault="00A628D1" w:rsidP="000452C8"/>
    <w:p w:rsidR="00A628D1" w:rsidRDefault="00A628D1" w:rsidP="000452C8"/>
    <w:p w:rsidR="00A628D1" w:rsidRDefault="00A628D1" w:rsidP="000452C8">
      <w:r>
        <w:t xml:space="preserve">      </w:t>
      </w:r>
    </w:p>
    <w:p w:rsidR="00A628D1" w:rsidRDefault="00A628D1" w:rsidP="000452C8">
      <w:pPr>
        <w:rPr>
          <w:sz w:val="28"/>
          <w:szCs w:val="28"/>
        </w:rPr>
      </w:pPr>
      <w:r>
        <w:t xml:space="preserve">            </w:t>
      </w:r>
      <w:r>
        <w:rPr>
          <w:rFonts w:hint="eastAsia"/>
          <w:sz w:val="28"/>
          <w:szCs w:val="28"/>
        </w:rPr>
        <w:t>文章标题：</w:t>
      </w:r>
      <w:r>
        <w:rPr>
          <w:rFonts w:ascii="仿宋" w:eastAsia="仿宋" w:hAnsi="仿宋" w:cs="仿宋" w:hint="eastAsia"/>
          <w:sz w:val="32"/>
          <w:szCs w:val="32"/>
        </w:rPr>
        <w:t>教育报国守初心</w:t>
      </w:r>
      <w:r>
        <w:rPr>
          <w:rFonts w:ascii="仿宋" w:eastAsia="仿宋" w:hAnsi="仿宋" w:cs="仿宋"/>
          <w:sz w:val="32"/>
          <w:szCs w:val="32"/>
        </w:rPr>
        <w:t xml:space="preserve"> </w:t>
      </w:r>
      <w:r>
        <w:rPr>
          <w:rFonts w:ascii="仿宋" w:eastAsia="仿宋" w:hAnsi="仿宋" w:cs="仿宋" w:hint="eastAsia"/>
          <w:sz w:val="32"/>
          <w:szCs w:val="32"/>
        </w:rPr>
        <w:t>立德树人担使命</w:t>
      </w:r>
    </w:p>
    <w:p w:rsidR="00A628D1" w:rsidRDefault="00A628D1" w:rsidP="000452C8">
      <w:pPr>
        <w:rPr>
          <w:sz w:val="28"/>
          <w:szCs w:val="28"/>
        </w:rPr>
      </w:pPr>
      <w:r>
        <w:rPr>
          <w:sz w:val="28"/>
          <w:szCs w:val="28"/>
        </w:rPr>
        <w:t xml:space="preserve">         </w:t>
      </w:r>
      <w:r>
        <w:rPr>
          <w:rFonts w:hint="eastAsia"/>
          <w:sz w:val="28"/>
          <w:szCs w:val="28"/>
        </w:rPr>
        <w:t>作者：黄菊</w:t>
      </w:r>
    </w:p>
    <w:p w:rsidR="00A628D1" w:rsidRDefault="00A628D1" w:rsidP="000452C8">
      <w:pPr>
        <w:rPr>
          <w:sz w:val="28"/>
          <w:szCs w:val="28"/>
        </w:rPr>
      </w:pPr>
      <w:r>
        <w:rPr>
          <w:sz w:val="28"/>
          <w:szCs w:val="28"/>
        </w:rPr>
        <w:t xml:space="preserve">         </w:t>
      </w:r>
      <w:r>
        <w:rPr>
          <w:rFonts w:hint="eastAsia"/>
          <w:sz w:val="28"/>
          <w:szCs w:val="28"/>
        </w:rPr>
        <w:t>单位：广东药科大学医药化工学院</w:t>
      </w:r>
    </w:p>
    <w:p w:rsidR="00A628D1" w:rsidRDefault="00A628D1" w:rsidP="000452C8">
      <w:pPr>
        <w:rPr>
          <w:sz w:val="28"/>
          <w:szCs w:val="28"/>
        </w:rPr>
      </w:pPr>
      <w:r>
        <w:rPr>
          <w:sz w:val="28"/>
          <w:szCs w:val="28"/>
        </w:rPr>
        <w:t xml:space="preserve">         </w:t>
      </w:r>
      <w:r>
        <w:rPr>
          <w:rFonts w:hint="eastAsia"/>
          <w:sz w:val="28"/>
          <w:szCs w:val="28"/>
        </w:rPr>
        <w:t>联系电话：</w:t>
      </w:r>
      <w:r w:rsidRPr="00905D45">
        <w:rPr>
          <w:sz w:val="28"/>
          <w:szCs w:val="28"/>
        </w:rPr>
        <w:t>15813159611</w:t>
      </w:r>
    </w:p>
    <w:p w:rsidR="00A628D1" w:rsidRPr="00192D55" w:rsidRDefault="00A628D1" w:rsidP="000452C8">
      <w:pPr>
        <w:rPr>
          <w:sz w:val="28"/>
          <w:szCs w:val="28"/>
        </w:rPr>
      </w:pPr>
      <w:r>
        <w:rPr>
          <w:sz w:val="28"/>
          <w:szCs w:val="28"/>
        </w:rPr>
        <w:t xml:space="preserve">         </w:t>
      </w:r>
      <w:r>
        <w:rPr>
          <w:rFonts w:hint="eastAsia"/>
          <w:sz w:val="28"/>
          <w:szCs w:val="28"/>
        </w:rPr>
        <w:t>电子邮箱：</w:t>
      </w:r>
      <w:r w:rsidRPr="00192D55">
        <w:rPr>
          <w:sz w:val="28"/>
          <w:szCs w:val="28"/>
        </w:rPr>
        <w:t>317011330</w:t>
      </w:r>
      <w:r>
        <w:rPr>
          <w:sz w:val="28"/>
          <w:szCs w:val="28"/>
        </w:rPr>
        <w:t>@qq.com</w:t>
      </w:r>
    </w:p>
    <w:p w:rsidR="00A628D1" w:rsidRDefault="00A628D1" w:rsidP="000452C8">
      <w:pPr>
        <w:rPr>
          <w:sz w:val="28"/>
          <w:szCs w:val="28"/>
        </w:rPr>
      </w:pPr>
      <w:r>
        <w:rPr>
          <w:sz w:val="28"/>
          <w:szCs w:val="28"/>
        </w:rPr>
        <w:t xml:space="preserve">         </w:t>
      </w:r>
      <w:r>
        <w:rPr>
          <w:rFonts w:hint="eastAsia"/>
          <w:sz w:val="28"/>
          <w:szCs w:val="28"/>
        </w:rPr>
        <w:t>通讯地址：广东药科大学医药化工学院材料科学系办公室</w:t>
      </w:r>
    </w:p>
    <w:p w:rsidR="00A628D1" w:rsidRPr="00C31315" w:rsidRDefault="00A628D1" w:rsidP="000452C8">
      <w:pPr>
        <w:rPr>
          <w:sz w:val="28"/>
          <w:szCs w:val="28"/>
        </w:rPr>
      </w:pPr>
      <w:r>
        <w:t xml:space="preserve">          </w:t>
      </w:r>
      <w:r w:rsidRPr="00C31315">
        <w:rPr>
          <w:sz w:val="28"/>
          <w:szCs w:val="28"/>
        </w:rPr>
        <w:t xml:space="preserve">  </w:t>
      </w:r>
      <w:r w:rsidRPr="00C31315">
        <w:rPr>
          <w:rFonts w:hint="eastAsia"/>
          <w:sz w:val="28"/>
          <w:szCs w:val="28"/>
        </w:rPr>
        <w:t>邮编：</w:t>
      </w:r>
      <w:r w:rsidRPr="00C31315">
        <w:rPr>
          <w:sz w:val="28"/>
          <w:szCs w:val="28"/>
        </w:rPr>
        <w:t xml:space="preserve"> 425008</w:t>
      </w:r>
    </w:p>
    <w:p w:rsidR="00A628D1" w:rsidRDefault="00A628D1" w:rsidP="000452C8">
      <w:pPr>
        <w:rPr>
          <w:sz w:val="32"/>
          <w:szCs w:val="32"/>
        </w:rPr>
      </w:pPr>
    </w:p>
    <w:p w:rsidR="00A628D1" w:rsidRDefault="00A628D1" w:rsidP="00261CD7">
      <w:pPr>
        <w:pStyle w:val="Heading1"/>
        <w:jc w:val="center"/>
        <w:rPr>
          <w:sz w:val="32"/>
          <w:szCs w:val="32"/>
        </w:rPr>
      </w:pPr>
    </w:p>
    <w:p w:rsidR="00A628D1" w:rsidRDefault="00A628D1" w:rsidP="00261CD7">
      <w:pPr>
        <w:pStyle w:val="Heading1"/>
        <w:jc w:val="center"/>
        <w:rPr>
          <w:sz w:val="32"/>
          <w:szCs w:val="32"/>
        </w:rPr>
      </w:pPr>
    </w:p>
    <w:p w:rsidR="00A628D1" w:rsidRDefault="00A628D1" w:rsidP="000452C8"/>
    <w:p w:rsidR="00A628D1" w:rsidRDefault="00A628D1" w:rsidP="000452C8"/>
    <w:p w:rsidR="00A628D1" w:rsidRDefault="00A628D1" w:rsidP="000452C8"/>
    <w:p w:rsidR="00A628D1" w:rsidRDefault="00A628D1" w:rsidP="000452C8"/>
    <w:p w:rsidR="00A628D1" w:rsidRDefault="00A628D1" w:rsidP="000452C8"/>
    <w:p w:rsidR="00A628D1" w:rsidRPr="000452C8" w:rsidRDefault="00A628D1" w:rsidP="000452C8"/>
    <w:p w:rsidR="00A628D1" w:rsidRPr="00261CD7" w:rsidRDefault="00A628D1" w:rsidP="00261CD7">
      <w:pPr>
        <w:pStyle w:val="Heading1"/>
        <w:jc w:val="center"/>
        <w:rPr>
          <w:sz w:val="32"/>
          <w:szCs w:val="32"/>
        </w:rPr>
      </w:pPr>
      <w:r w:rsidRPr="00261CD7">
        <w:rPr>
          <w:rFonts w:hint="eastAsia"/>
          <w:sz w:val="32"/>
          <w:szCs w:val="32"/>
        </w:rPr>
        <w:t>“教育报国守初心</w:t>
      </w:r>
      <w:r w:rsidRPr="00261CD7">
        <w:rPr>
          <w:sz w:val="32"/>
          <w:szCs w:val="32"/>
        </w:rPr>
        <w:t xml:space="preserve"> </w:t>
      </w:r>
      <w:r w:rsidRPr="00261CD7">
        <w:rPr>
          <w:rFonts w:hint="eastAsia"/>
          <w:sz w:val="32"/>
          <w:szCs w:val="32"/>
        </w:rPr>
        <w:t>立德树人担使命”</w:t>
      </w:r>
    </w:p>
    <w:p w:rsidR="00A628D1" w:rsidRPr="0011073B" w:rsidRDefault="00A628D1" w:rsidP="00C31315">
      <w:pPr>
        <w:pStyle w:val="NormalWeb"/>
        <w:shd w:val="clear" w:color="auto" w:fill="FFFFFF"/>
        <w:adjustRightInd w:val="0"/>
        <w:snapToGrid w:val="0"/>
        <w:spacing w:before="0" w:beforeAutospacing="0" w:after="0" w:afterAutospacing="0" w:line="360" w:lineRule="auto"/>
        <w:ind w:firstLineChars="200" w:firstLine="31680"/>
        <w:jc w:val="both"/>
        <w:rPr>
          <w:spacing w:val="8"/>
          <w:sz w:val="21"/>
          <w:szCs w:val="21"/>
        </w:rPr>
      </w:pPr>
      <w:r w:rsidRPr="0011073B">
        <w:rPr>
          <w:rFonts w:hint="eastAsia"/>
          <w:spacing w:val="8"/>
          <w:sz w:val="21"/>
          <w:szCs w:val="21"/>
        </w:rPr>
        <w:t>论语中有个子贡问仁的故事。</w:t>
      </w:r>
    </w:p>
    <w:p w:rsidR="00A628D1" w:rsidRPr="0011073B" w:rsidRDefault="00A628D1" w:rsidP="00C31315">
      <w:pPr>
        <w:pStyle w:val="NormalWeb"/>
        <w:shd w:val="clear" w:color="auto" w:fill="FFFFFF"/>
        <w:adjustRightInd w:val="0"/>
        <w:snapToGrid w:val="0"/>
        <w:spacing w:before="0" w:beforeAutospacing="0" w:after="0" w:afterAutospacing="0" w:line="360" w:lineRule="auto"/>
        <w:ind w:firstLineChars="200" w:firstLine="31680"/>
        <w:jc w:val="both"/>
        <w:rPr>
          <w:spacing w:val="8"/>
          <w:sz w:val="21"/>
          <w:szCs w:val="21"/>
        </w:rPr>
      </w:pPr>
      <w:r w:rsidRPr="0011073B">
        <w:rPr>
          <w:rFonts w:hint="eastAsia"/>
          <w:spacing w:val="8"/>
          <w:sz w:val="21"/>
          <w:szCs w:val="21"/>
        </w:rPr>
        <w:t>子贡曰：“如有博施于民而能济众，</w:t>
      </w:r>
    </w:p>
    <w:p w:rsidR="00A628D1" w:rsidRPr="0011073B" w:rsidRDefault="00A628D1" w:rsidP="00C31315">
      <w:pPr>
        <w:pStyle w:val="NormalWeb"/>
        <w:shd w:val="clear" w:color="auto" w:fill="FFFFFF"/>
        <w:adjustRightInd w:val="0"/>
        <w:snapToGrid w:val="0"/>
        <w:spacing w:before="0" w:beforeAutospacing="0" w:after="0" w:afterAutospacing="0" w:line="360" w:lineRule="auto"/>
        <w:ind w:firstLineChars="200" w:firstLine="31680"/>
        <w:jc w:val="both"/>
        <w:rPr>
          <w:spacing w:val="8"/>
          <w:sz w:val="21"/>
          <w:szCs w:val="21"/>
        </w:rPr>
      </w:pPr>
      <w:r w:rsidRPr="0011073B">
        <w:rPr>
          <w:rFonts w:hint="eastAsia"/>
          <w:spacing w:val="8"/>
          <w:sz w:val="21"/>
          <w:szCs w:val="21"/>
        </w:rPr>
        <w:t>何如？可谓仁乎？”</w:t>
      </w:r>
    </w:p>
    <w:p w:rsidR="00A628D1" w:rsidRPr="0011073B" w:rsidRDefault="00A628D1" w:rsidP="00C31315">
      <w:pPr>
        <w:pStyle w:val="NormalWeb"/>
        <w:shd w:val="clear" w:color="auto" w:fill="FFFFFF"/>
        <w:adjustRightInd w:val="0"/>
        <w:snapToGrid w:val="0"/>
        <w:spacing w:before="0" w:beforeAutospacing="0" w:after="0" w:afterAutospacing="0" w:line="360" w:lineRule="auto"/>
        <w:ind w:firstLineChars="200" w:firstLine="31680"/>
        <w:jc w:val="both"/>
        <w:rPr>
          <w:spacing w:val="8"/>
          <w:sz w:val="21"/>
          <w:szCs w:val="21"/>
        </w:rPr>
      </w:pPr>
      <w:r w:rsidRPr="0011073B">
        <w:rPr>
          <w:rFonts w:hint="eastAsia"/>
          <w:spacing w:val="8"/>
          <w:sz w:val="21"/>
          <w:szCs w:val="21"/>
        </w:rPr>
        <w:t>子曰：“何事于仁？必也圣乎！</w:t>
      </w:r>
    </w:p>
    <w:p w:rsidR="00A628D1" w:rsidRPr="0011073B" w:rsidRDefault="00A628D1" w:rsidP="00C31315">
      <w:pPr>
        <w:pStyle w:val="NormalWeb"/>
        <w:shd w:val="clear" w:color="auto" w:fill="FFFFFF"/>
        <w:adjustRightInd w:val="0"/>
        <w:snapToGrid w:val="0"/>
        <w:spacing w:before="0" w:beforeAutospacing="0" w:after="0" w:afterAutospacing="0" w:line="360" w:lineRule="auto"/>
        <w:ind w:firstLineChars="200" w:firstLine="31680"/>
        <w:jc w:val="both"/>
        <w:rPr>
          <w:spacing w:val="8"/>
          <w:sz w:val="21"/>
          <w:szCs w:val="21"/>
        </w:rPr>
      </w:pPr>
      <w:r w:rsidRPr="0011073B">
        <w:rPr>
          <w:rFonts w:hint="eastAsia"/>
          <w:spacing w:val="8"/>
          <w:sz w:val="21"/>
          <w:szCs w:val="21"/>
        </w:rPr>
        <w:t>尧舜其犹病诸。</w:t>
      </w:r>
    </w:p>
    <w:p w:rsidR="00A628D1" w:rsidRPr="0011073B" w:rsidRDefault="00A628D1" w:rsidP="00C31315">
      <w:pPr>
        <w:pStyle w:val="NormalWeb"/>
        <w:shd w:val="clear" w:color="auto" w:fill="FFFFFF"/>
        <w:adjustRightInd w:val="0"/>
        <w:snapToGrid w:val="0"/>
        <w:spacing w:before="0" w:beforeAutospacing="0" w:after="0" w:afterAutospacing="0" w:line="360" w:lineRule="auto"/>
        <w:ind w:firstLineChars="200" w:firstLine="31680"/>
        <w:jc w:val="both"/>
        <w:rPr>
          <w:spacing w:val="8"/>
          <w:sz w:val="21"/>
          <w:szCs w:val="21"/>
        </w:rPr>
      </w:pPr>
      <w:r w:rsidRPr="0011073B">
        <w:rPr>
          <w:rFonts w:hint="eastAsia"/>
          <w:spacing w:val="8"/>
          <w:sz w:val="21"/>
          <w:szCs w:val="21"/>
        </w:rPr>
        <w:t>夫仁者，己欲立而立人，己欲达而达人。</w:t>
      </w:r>
    </w:p>
    <w:p w:rsidR="00A628D1" w:rsidRPr="0011073B" w:rsidRDefault="00A628D1" w:rsidP="00C31315">
      <w:pPr>
        <w:pStyle w:val="NormalWeb"/>
        <w:shd w:val="clear" w:color="auto" w:fill="FFFFFF"/>
        <w:adjustRightInd w:val="0"/>
        <w:snapToGrid w:val="0"/>
        <w:spacing w:before="0" w:beforeAutospacing="0" w:after="0" w:afterAutospacing="0" w:line="360" w:lineRule="auto"/>
        <w:ind w:firstLineChars="200" w:firstLine="31680"/>
        <w:jc w:val="both"/>
        <w:rPr>
          <w:spacing w:val="8"/>
          <w:sz w:val="21"/>
          <w:szCs w:val="21"/>
        </w:rPr>
      </w:pPr>
      <w:r w:rsidRPr="0011073B">
        <w:rPr>
          <w:rFonts w:hint="eastAsia"/>
          <w:spacing w:val="8"/>
          <w:sz w:val="21"/>
          <w:szCs w:val="21"/>
        </w:rPr>
        <w:t>能近取譬，可谓仁之方也已。</w:t>
      </w:r>
    </w:p>
    <w:p w:rsidR="00A628D1" w:rsidRPr="0011073B" w:rsidRDefault="00A628D1" w:rsidP="00C31315">
      <w:pPr>
        <w:pStyle w:val="NormalWeb"/>
        <w:shd w:val="clear" w:color="auto" w:fill="FFFFFF"/>
        <w:adjustRightInd w:val="0"/>
        <w:snapToGrid w:val="0"/>
        <w:spacing w:before="0" w:beforeAutospacing="0" w:after="0" w:afterAutospacing="0" w:line="360" w:lineRule="auto"/>
        <w:ind w:firstLineChars="200" w:firstLine="31680"/>
        <w:jc w:val="both"/>
        <w:rPr>
          <w:spacing w:val="8"/>
          <w:sz w:val="21"/>
          <w:szCs w:val="21"/>
        </w:rPr>
      </w:pPr>
      <w:r w:rsidRPr="0011073B">
        <w:rPr>
          <w:rFonts w:hint="eastAsia"/>
          <w:spacing w:val="8"/>
          <w:sz w:val="21"/>
          <w:szCs w:val="21"/>
        </w:rPr>
        <w:t>试译如下：子贡问道：“如果有个人，能处处帮助人，救济民众的生活，</w:t>
      </w:r>
      <w:r w:rsidRPr="0011073B">
        <w:rPr>
          <w:spacing w:val="8"/>
          <w:sz w:val="21"/>
          <w:szCs w:val="21"/>
        </w:rPr>
        <w:t xml:space="preserve"> </w:t>
      </w:r>
      <w:r w:rsidRPr="0011073B">
        <w:rPr>
          <w:rFonts w:hint="eastAsia"/>
          <w:spacing w:val="8"/>
          <w:sz w:val="21"/>
          <w:szCs w:val="21"/>
        </w:rPr>
        <w:t>这个人怎么样？能称作‘仁’了吗？”孔子说：“哪里只是‘仁’啊，简直就是‘圣’！尧舜都未必做得好呢。所谓‘仁’，是自己要立身时，先帮助别人立身，自己要通达时，先让别人通达。能设身处地的为他人着想，就是实践‘仁’的方法。”用当代的话解释就是能让老百姓生活富足的人就是圣人。这是一个同为老师的朋友圈</w:t>
      </w:r>
      <w:r>
        <w:rPr>
          <w:rFonts w:hint="eastAsia"/>
          <w:spacing w:val="8"/>
          <w:sz w:val="21"/>
          <w:szCs w:val="21"/>
        </w:rPr>
        <w:t>所分享</w:t>
      </w:r>
      <w:r w:rsidRPr="0011073B">
        <w:rPr>
          <w:rFonts w:hint="eastAsia"/>
          <w:spacing w:val="8"/>
          <w:sz w:val="21"/>
          <w:szCs w:val="21"/>
        </w:rPr>
        <w:t>的一段话。</w:t>
      </w:r>
      <w:r>
        <w:rPr>
          <w:rFonts w:hint="eastAsia"/>
          <w:spacing w:val="8"/>
          <w:sz w:val="21"/>
          <w:szCs w:val="21"/>
        </w:rPr>
        <w:t>我从未想成为如此之圣人，但我想我们可以以此故事要求自己</w:t>
      </w:r>
      <w:r w:rsidRPr="0011073B">
        <w:rPr>
          <w:rFonts w:hint="eastAsia"/>
          <w:spacing w:val="8"/>
          <w:sz w:val="21"/>
          <w:szCs w:val="21"/>
        </w:rPr>
        <w:t>。</w:t>
      </w:r>
    </w:p>
    <w:p w:rsidR="00A628D1" w:rsidRPr="0011073B" w:rsidRDefault="00A628D1" w:rsidP="00C31315">
      <w:pPr>
        <w:adjustRightInd w:val="0"/>
        <w:snapToGrid w:val="0"/>
        <w:spacing w:line="360" w:lineRule="auto"/>
        <w:ind w:firstLineChars="200" w:firstLine="31680"/>
        <w:rPr>
          <w:rFonts w:ascii="宋体"/>
          <w:szCs w:val="21"/>
        </w:rPr>
      </w:pPr>
      <w:r w:rsidRPr="003E7D7D">
        <w:rPr>
          <w:rFonts w:ascii="宋体" w:hAnsi="宋体" w:hint="eastAsia"/>
          <w:szCs w:val="21"/>
        </w:rPr>
        <w:t>光阴如梭</w:t>
      </w:r>
      <w:r>
        <w:rPr>
          <w:rFonts w:ascii="宋体" w:hAnsi="宋体" w:hint="eastAsia"/>
          <w:szCs w:val="21"/>
        </w:rPr>
        <w:t>，</w:t>
      </w:r>
      <w:r w:rsidRPr="0011073B">
        <w:rPr>
          <w:rFonts w:ascii="宋体" w:hAnsi="宋体" w:hint="eastAsia"/>
          <w:szCs w:val="21"/>
        </w:rPr>
        <w:t>自</w:t>
      </w:r>
      <w:r w:rsidRPr="0011073B">
        <w:rPr>
          <w:rFonts w:ascii="宋体" w:hAnsi="宋体"/>
          <w:szCs w:val="21"/>
        </w:rPr>
        <w:t>2011</w:t>
      </w:r>
      <w:r w:rsidRPr="0011073B">
        <w:rPr>
          <w:rFonts w:ascii="宋体" w:hAnsi="宋体" w:hint="eastAsia"/>
          <w:szCs w:val="21"/>
        </w:rPr>
        <w:t>年参加工作以来</w:t>
      </w:r>
      <w:r w:rsidRPr="003E7D7D">
        <w:rPr>
          <w:rFonts w:ascii="宋体" w:hAnsi="宋体" w:hint="eastAsia"/>
          <w:szCs w:val="21"/>
        </w:rPr>
        <w:t>我已经在</w:t>
      </w:r>
      <w:r>
        <w:rPr>
          <w:rFonts w:ascii="宋体" w:hAnsi="宋体" w:hint="eastAsia"/>
          <w:szCs w:val="21"/>
        </w:rPr>
        <w:t>广东药科大学</w:t>
      </w:r>
      <w:r w:rsidRPr="003E7D7D">
        <w:rPr>
          <w:rFonts w:ascii="宋体" w:hAnsi="宋体" w:hint="eastAsia"/>
          <w:szCs w:val="21"/>
        </w:rPr>
        <w:t>的教育战线上度过了</w:t>
      </w:r>
      <w:r>
        <w:rPr>
          <w:rFonts w:ascii="宋体" w:hAnsi="宋体"/>
          <w:szCs w:val="21"/>
        </w:rPr>
        <w:t>8</w:t>
      </w:r>
      <w:r w:rsidRPr="003E7D7D">
        <w:rPr>
          <w:rFonts w:ascii="宋体" w:hAnsi="宋体" w:hint="eastAsia"/>
          <w:szCs w:val="21"/>
        </w:rPr>
        <w:t>个春秋。</w:t>
      </w:r>
      <w:r>
        <w:rPr>
          <w:rFonts w:ascii="宋体" w:hAnsi="宋体" w:hint="eastAsia"/>
          <w:szCs w:val="21"/>
        </w:rPr>
        <w:t>八</w:t>
      </w:r>
      <w:r w:rsidRPr="003E7D7D">
        <w:rPr>
          <w:rFonts w:ascii="宋体" w:hAnsi="宋体" w:hint="eastAsia"/>
          <w:szCs w:val="21"/>
        </w:rPr>
        <w:t>年里，我从一个不敢直视学生眼睛的教学新手，历练成为如今倍受好评的</w:t>
      </w:r>
      <w:r>
        <w:rPr>
          <w:rFonts w:ascii="宋体" w:hAnsi="宋体" w:hint="eastAsia"/>
          <w:szCs w:val="21"/>
        </w:rPr>
        <w:t>教师</w:t>
      </w:r>
      <w:r w:rsidRPr="003E7D7D">
        <w:rPr>
          <w:rFonts w:ascii="宋体" w:hAnsi="宋体" w:hint="eastAsia"/>
          <w:szCs w:val="21"/>
        </w:rPr>
        <w:t>。</w:t>
      </w:r>
      <w:r>
        <w:rPr>
          <w:rFonts w:ascii="宋体" w:hAnsi="宋体" w:hint="eastAsia"/>
          <w:szCs w:val="21"/>
        </w:rPr>
        <w:t>在这个过程中我得到了同事，同学对我的帮助和理解，并且</w:t>
      </w:r>
      <w:r w:rsidRPr="0011073B">
        <w:rPr>
          <w:rFonts w:ascii="宋体" w:hAnsi="宋体" w:hint="eastAsia"/>
          <w:szCs w:val="21"/>
        </w:rPr>
        <w:t>我</w:t>
      </w:r>
      <w:r>
        <w:rPr>
          <w:rFonts w:ascii="宋体" w:hAnsi="宋体" w:hint="eastAsia"/>
          <w:szCs w:val="21"/>
        </w:rPr>
        <w:t>也</w:t>
      </w:r>
      <w:r w:rsidRPr="0011073B">
        <w:rPr>
          <w:rFonts w:ascii="宋体" w:hAnsi="宋体" w:hint="eastAsia"/>
          <w:szCs w:val="21"/>
        </w:rPr>
        <w:t>深深体会到</w:t>
      </w:r>
      <w:r>
        <w:rPr>
          <w:rFonts w:ascii="宋体" w:hAnsi="宋体" w:hint="eastAsia"/>
          <w:szCs w:val="21"/>
        </w:rPr>
        <w:t>了</w:t>
      </w:r>
      <w:r w:rsidRPr="0011073B">
        <w:rPr>
          <w:rFonts w:ascii="宋体" w:hAnsi="宋体" w:hint="eastAsia"/>
          <w:szCs w:val="21"/>
        </w:rPr>
        <w:t>学生以及社会对于教师的尊重，也</w:t>
      </w:r>
      <w:r>
        <w:rPr>
          <w:rFonts w:ascii="宋体" w:hAnsi="宋体" w:hint="eastAsia"/>
          <w:szCs w:val="21"/>
        </w:rPr>
        <w:t>常常</w:t>
      </w:r>
      <w:r w:rsidRPr="0011073B">
        <w:rPr>
          <w:rFonts w:ascii="宋体" w:hAnsi="宋体" w:hint="eastAsia"/>
          <w:szCs w:val="21"/>
        </w:rPr>
        <w:t>因自己是一名人民教师而自豪。</w:t>
      </w:r>
      <w:r>
        <w:rPr>
          <w:rFonts w:ascii="宋体" w:hAnsi="宋体" w:hint="eastAsia"/>
          <w:szCs w:val="21"/>
        </w:rPr>
        <w:t>但</w:t>
      </w:r>
      <w:r w:rsidRPr="0011073B">
        <w:rPr>
          <w:rFonts w:ascii="宋体" w:hAnsi="宋体" w:hint="eastAsia"/>
          <w:szCs w:val="21"/>
        </w:rPr>
        <w:t>同时，我也经常反思</w:t>
      </w:r>
      <w:r>
        <w:rPr>
          <w:rFonts w:ascii="宋体" w:hAnsi="宋体" w:hint="eastAsia"/>
          <w:szCs w:val="21"/>
        </w:rPr>
        <w:t>自己我该</w:t>
      </w:r>
      <w:r w:rsidRPr="0011073B">
        <w:rPr>
          <w:rFonts w:ascii="宋体" w:hAnsi="宋体" w:hint="eastAsia"/>
          <w:szCs w:val="21"/>
        </w:rPr>
        <w:t>如何成为一名合格的人</w:t>
      </w:r>
      <w:r>
        <w:rPr>
          <w:rFonts w:ascii="宋体" w:hAnsi="宋体" w:hint="eastAsia"/>
          <w:szCs w:val="21"/>
        </w:rPr>
        <w:t>民</w:t>
      </w:r>
      <w:r w:rsidRPr="0011073B">
        <w:rPr>
          <w:rFonts w:ascii="宋体" w:hAnsi="宋体" w:hint="eastAsia"/>
          <w:szCs w:val="21"/>
        </w:rPr>
        <w:t>教师</w:t>
      </w:r>
      <w:r>
        <w:rPr>
          <w:rFonts w:ascii="宋体" w:hAnsi="宋体" w:hint="eastAsia"/>
          <w:szCs w:val="21"/>
        </w:rPr>
        <w:t>以及作为一名教师我应该如何回报学生和社会</w:t>
      </w:r>
      <w:r w:rsidRPr="0011073B">
        <w:rPr>
          <w:rFonts w:ascii="宋体" w:hAnsi="宋体" w:hint="eastAsia"/>
          <w:szCs w:val="21"/>
        </w:rPr>
        <w:t>。</w:t>
      </w:r>
    </w:p>
    <w:p w:rsidR="00A628D1" w:rsidRPr="0011073B" w:rsidRDefault="00A628D1" w:rsidP="00C31315">
      <w:pPr>
        <w:adjustRightInd w:val="0"/>
        <w:snapToGrid w:val="0"/>
        <w:spacing w:line="360" w:lineRule="auto"/>
        <w:ind w:firstLineChars="200" w:firstLine="31680"/>
        <w:rPr>
          <w:rFonts w:ascii="宋体"/>
          <w:szCs w:val="21"/>
        </w:rPr>
      </w:pPr>
      <w:r w:rsidRPr="0011073B">
        <w:rPr>
          <w:rFonts w:ascii="宋体" w:hAnsi="宋体" w:hint="eastAsia"/>
          <w:szCs w:val="21"/>
        </w:rPr>
        <w:t>新中国已经成立</w:t>
      </w:r>
      <w:r w:rsidRPr="0011073B">
        <w:rPr>
          <w:rFonts w:ascii="宋体" w:hAnsi="宋体"/>
          <w:szCs w:val="21"/>
        </w:rPr>
        <w:t>70</w:t>
      </w:r>
      <w:r w:rsidRPr="0011073B">
        <w:rPr>
          <w:rFonts w:ascii="宋体" w:hAnsi="宋体" w:hint="eastAsia"/>
          <w:szCs w:val="21"/>
        </w:rPr>
        <w:t>周年，教师早</w:t>
      </w:r>
      <w:r>
        <w:rPr>
          <w:rFonts w:ascii="宋体" w:hAnsi="宋体" w:hint="eastAsia"/>
          <w:szCs w:val="21"/>
        </w:rPr>
        <w:t>已</w:t>
      </w:r>
      <w:r w:rsidRPr="0011073B">
        <w:rPr>
          <w:rFonts w:ascii="宋体" w:hAnsi="宋体" w:hint="eastAsia"/>
          <w:szCs w:val="21"/>
        </w:rPr>
        <w:t>不会处于过去</w:t>
      </w:r>
      <w:r>
        <w:rPr>
          <w:rFonts w:ascii="宋体" w:hAnsi="宋体" w:hint="eastAsia"/>
          <w:szCs w:val="21"/>
        </w:rPr>
        <w:t>那种</w:t>
      </w:r>
      <w:r w:rsidRPr="0011073B">
        <w:rPr>
          <w:rFonts w:ascii="宋体" w:hAnsi="宋体" w:hint="eastAsia"/>
          <w:szCs w:val="21"/>
        </w:rPr>
        <w:t>造原子弹的不如卖茶叶蛋的这种尴尬境界，</w:t>
      </w:r>
      <w:r>
        <w:rPr>
          <w:rFonts w:ascii="宋体" w:hAnsi="宋体" w:hint="eastAsia"/>
          <w:szCs w:val="21"/>
        </w:rPr>
        <w:t>整个教师行业</w:t>
      </w:r>
      <w:r w:rsidRPr="0011073B">
        <w:rPr>
          <w:rFonts w:ascii="宋体" w:hAnsi="宋体" w:hint="eastAsia"/>
          <w:szCs w:val="21"/>
        </w:rPr>
        <w:t>也早已经没有了如上世纪九十年代教师下海经商的浪潮。相反，毕业以后</w:t>
      </w:r>
      <w:r>
        <w:rPr>
          <w:rFonts w:ascii="宋体" w:hAnsi="宋体" w:hint="eastAsia"/>
          <w:szCs w:val="21"/>
        </w:rPr>
        <w:t>能</w:t>
      </w:r>
      <w:r w:rsidRPr="0011073B">
        <w:rPr>
          <w:rFonts w:ascii="宋体" w:hAnsi="宋体" w:hint="eastAsia"/>
          <w:szCs w:val="21"/>
        </w:rPr>
        <w:t>从事教师行业变成了很多年轻人的选择。这种趋势说明国家和社会对教师的重视。但作为一名教师，我们自身也必须不仅从专业上提升自我水平，同时更重要的是我们也必须时刻检讨自己，加强思想道德的建设。</w:t>
      </w:r>
    </w:p>
    <w:p w:rsidR="00A628D1" w:rsidRPr="0011073B" w:rsidRDefault="00A628D1" w:rsidP="00C31315">
      <w:pPr>
        <w:adjustRightInd w:val="0"/>
        <w:snapToGrid w:val="0"/>
        <w:spacing w:line="360" w:lineRule="auto"/>
        <w:ind w:firstLineChars="200" w:firstLine="31680"/>
        <w:rPr>
          <w:rFonts w:ascii="宋体"/>
          <w:szCs w:val="21"/>
        </w:rPr>
      </w:pPr>
      <w:r w:rsidRPr="0011073B">
        <w:rPr>
          <w:rFonts w:ascii="宋体" w:hAnsi="宋体" w:hint="eastAsia"/>
          <w:szCs w:val="21"/>
        </w:rPr>
        <w:t>习近平总书记指出，“面向未来，面对挑战，全党同志一定要不忘初心、继续前进。”值此机会，我想围绕“</w:t>
      </w:r>
      <w:r w:rsidRPr="00261CD7">
        <w:rPr>
          <w:rFonts w:ascii="宋体" w:hAnsi="宋体" w:hint="eastAsia"/>
          <w:szCs w:val="21"/>
        </w:rPr>
        <w:t>教育报国守初心</w:t>
      </w:r>
      <w:r w:rsidRPr="00261CD7">
        <w:rPr>
          <w:rFonts w:ascii="宋体" w:hAnsi="宋体"/>
          <w:szCs w:val="21"/>
        </w:rPr>
        <w:t xml:space="preserve"> </w:t>
      </w:r>
      <w:r w:rsidRPr="00261CD7">
        <w:rPr>
          <w:rFonts w:ascii="宋体" w:hAnsi="宋体" w:hint="eastAsia"/>
          <w:szCs w:val="21"/>
        </w:rPr>
        <w:t>立德树人担使命</w:t>
      </w:r>
      <w:r w:rsidRPr="0011073B">
        <w:rPr>
          <w:rFonts w:ascii="宋体" w:hAnsi="宋体" w:hint="eastAsia"/>
          <w:szCs w:val="21"/>
        </w:rPr>
        <w:t>”这个话题，谈几点个人的看法。</w:t>
      </w:r>
    </w:p>
    <w:p w:rsidR="00A628D1" w:rsidRPr="00CE2439" w:rsidRDefault="00A628D1" w:rsidP="00C31315">
      <w:pPr>
        <w:adjustRightInd w:val="0"/>
        <w:snapToGrid w:val="0"/>
        <w:spacing w:line="360" w:lineRule="auto"/>
        <w:ind w:firstLineChars="200" w:firstLine="31680"/>
        <w:rPr>
          <w:rFonts w:ascii="宋体"/>
          <w:b/>
          <w:szCs w:val="21"/>
        </w:rPr>
      </w:pPr>
      <w:r w:rsidRPr="00CE2439">
        <w:rPr>
          <w:rFonts w:ascii="宋体" w:hAnsi="宋体" w:hint="eastAsia"/>
          <w:b/>
          <w:szCs w:val="21"/>
        </w:rPr>
        <w:t>一、一名不忘初心的教师，应该拥有对职业的敬畏之心</w:t>
      </w:r>
    </w:p>
    <w:p w:rsidR="00A628D1" w:rsidRDefault="00A628D1" w:rsidP="00C31315">
      <w:pPr>
        <w:adjustRightInd w:val="0"/>
        <w:snapToGrid w:val="0"/>
        <w:spacing w:line="360" w:lineRule="auto"/>
        <w:ind w:firstLineChars="200" w:firstLine="31680"/>
        <w:rPr>
          <w:rFonts w:ascii="宋体"/>
          <w:szCs w:val="21"/>
        </w:rPr>
      </w:pPr>
      <w:r w:rsidRPr="00A129E6">
        <w:rPr>
          <w:rFonts w:ascii="宋体" w:hAnsi="宋体" w:hint="eastAsia"/>
          <w:szCs w:val="21"/>
        </w:rPr>
        <w:t>敬畏之心，就是有一颗恭敬而虔诚的心。心怀敬畏，既是一种人生态度，又是一种生活信念；心怀敬畏，方知行有所依，行有所止。</w:t>
      </w:r>
    </w:p>
    <w:p w:rsidR="00A628D1" w:rsidRDefault="00A628D1" w:rsidP="00C31315">
      <w:pPr>
        <w:adjustRightInd w:val="0"/>
        <w:snapToGrid w:val="0"/>
        <w:spacing w:line="360" w:lineRule="auto"/>
        <w:ind w:firstLineChars="200" w:firstLine="31680"/>
        <w:rPr>
          <w:rFonts w:ascii="宋体"/>
          <w:szCs w:val="21"/>
        </w:rPr>
      </w:pPr>
      <w:r w:rsidRPr="00A129E6">
        <w:rPr>
          <w:rFonts w:ascii="宋体" w:hAnsi="宋体" w:hint="eastAsia"/>
          <w:szCs w:val="21"/>
        </w:rPr>
        <w:t>我一直以来认为教师这份职业的目的是让学生摆脱现实的奴役，而非适应现实。</w:t>
      </w:r>
      <w:r>
        <w:rPr>
          <w:rFonts w:ascii="宋体" w:hAnsi="宋体" w:hint="eastAsia"/>
          <w:szCs w:val="21"/>
        </w:rPr>
        <w:t>广东药科大学中山校区位于长命水村山脚下，第一次过来时我也很震惊，学校校区占地面积不大，位置也不太理想，和我以前所读的大学有很大的区别。同时，通过了解发现我们学院的学生大部分都是专业调剂过来，同时觉得大学毕业就要去从事工作。因此在第一次上课之前我的理想是一定要让学生和北上广的学生接轨，要让他们有更崇高的理想。但一个学期后自己就开始怀疑自己了。学生问的问题为什么这么简单甚至稍显幼稚，为什么一个很简单的实验操作学生都能失误这么多次。为什么我一遍又一遍强调的东西学生还是会出错。为什么期末考试有的学生的成绩这么不理想。在这过程中产生了很多抱怨，甚至对于教师这个职业产生了怀疑。自己也想是否需要这么认真，是不是给学生在课堂上讲简单点，期末考试放水；实验课直接手把手的教会操作保证她们不出错就好了。很庆幸的是在我有这种做一天和尚撞一天钟的想法时，得到了各位同事们的帮助。他们用他们的经验教会了我如何根据学生的基础去制定教学计划，什么难度是学生能接受和掌握的以及如何循序渐进的引导学生。这些经历让我意识到作为一名教师，我们必须不忘初心，对教师这份职业要有敬畏之心，</w:t>
      </w:r>
      <w:bookmarkStart w:id="0" w:name="_GoBack"/>
      <w:bookmarkEnd w:id="0"/>
      <w:r>
        <w:rPr>
          <w:rFonts w:ascii="宋体" w:hAnsi="宋体" w:hint="eastAsia"/>
          <w:szCs w:val="21"/>
        </w:rPr>
        <w:t>要恪守教师的职业良知。</w:t>
      </w:r>
    </w:p>
    <w:p w:rsidR="00A628D1" w:rsidRDefault="00A628D1" w:rsidP="00C31315">
      <w:pPr>
        <w:adjustRightInd w:val="0"/>
        <w:snapToGrid w:val="0"/>
        <w:spacing w:line="360" w:lineRule="auto"/>
        <w:ind w:firstLineChars="200" w:firstLine="31680"/>
        <w:rPr>
          <w:rFonts w:ascii="宋体"/>
          <w:szCs w:val="21"/>
        </w:rPr>
      </w:pPr>
      <w:r w:rsidRPr="0011073B">
        <w:rPr>
          <w:rFonts w:ascii="宋体" w:hAnsi="宋体" w:hint="eastAsia"/>
          <w:szCs w:val="21"/>
        </w:rPr>
        <w:t>良知是教师职业的底线，是教师责任的起点。要尊重教育规律。教育规律是教育工作必须遵循的客观法则。学生心智发展有快有慢、个体适应力有强有弱。尊重教育规律，要求我们研究生情、吃透学情，苦干不蛮干，实干加巧干；尊重教育规律，要求我们对认准了的事，先做不议论，先干不争论，大胆地试，大胆地闯，探索出一条讲科学、有亮点、大面积的质量之路，让学生有更多的教育获得感。</w:t>
      </w:r>
    </w:p>
    <w:p w:rsidR="00A628D1" w:rsidRPr="00D27BCC" w:rsidRDefault="00A628D1" w:rsidP="00C31315">
      <w:pPr>
        <w:adjustRightInd w:val="0"/>
        <w:snapToGrid w:val="0"/>
        <w:spacing w:line="360" w:lineRule="auto"/>
        <w:ind w:firstLineChars="200" w:firstLine="31680"/>
        <w:rPr>
          <w:rFonts w:ascii="宋体"/>
          <w:b/>
          <w:szCs w:val="21"/>
        </w:rPr>
      </w:pPr>
      <w:r>
        <w:rPr>
          <w:rFonts w:ascii="宋体" w:hAnsi="宋体" w:hint="eastAsia"/>
          <w:b/>
          <w:szCs w:val="21"/>
        </w:rPr>
        <w:t>二</w:t>
      </w:r>
      <w:r w:rsidRPr="00D27BCC">
        <w:rPr>
          <w:rFonts w:ascii="宋体" w:hAnsi="宋体" w:hint="eastAsia"/>
          <w:b/>
          <w:szCs w:val="21"/>
        </w:rPr>
        <w:t>、一名不忘初心的教师，应该拥有对浮华的淡泊之心</w:t>
      </w:r>
      <w:r w:rsidRPr="00D27BCC">
        <w:rPr>
          <w:rFonts w:ascii="宋体" w:hAnsi="宋体" w:hint="eastAsia"/>
          <w:b/>
          <w:szCs w:val="21"/>
        </w:rPr>
        <w:t> </w:t>
      </w:r>
      <w:r w:rsidRPr="00D27BCC">
        <w:rPr>
          <w:rFonts w:ascii="宋体" w:hAnsi="宋体"/>
          <w:b/>
          <w:szCs w:val="21"/>
        </w:rPr>
        <w:t xml:space="preserve"> </w:t>
      </w:r>
    </w:p>
    <w:p w:rsidR="00A628D1" w:rsidRDefault="00A628D1" w:rsidP="00C31315">
      <w:pPr>
        <w:adjustRightInd w:val="0"/>
        <w:snapToGrid w:val="0"/>
        <w:spacing w:line="360" w:lineRule="auto"/>
        <w:ind w:firstLineChars="200" w:firstLine="31680"/>
        <w:rPr>
          <w:rFonts w:ascii="宋体"/>
          <w:szCs w:val="21"/>
        </w:rPr>
      </w:pPr>
      <w:r w:rsidRPr="00FB4042">
        <w:rPr>
          <w:rFonts w:ascii="宋体" w:hint="eastAsia"/>
          <w:szCs w:val="21"/>
        </w:rPr>
        <w:t>“</w:t>
      </w:r>
      <w:r w:rsidRPr="00FB4042">
        <w:rPr>
          <w:rFonts w:ascii="宋体" w:hAnsi="宋体" w:hint="eastAsia"/>
          <w:szCs w:val="21"/>
        </w:rPr>
        <w:t>非淡泊无以明志，非宁静无以致远。”一名不忘初心的教师，要拥有对浮华的淡泊之心。要看淡名利。淡泊的对象是名利，而指向则是内心。看淡名利是教师的为师立德之本。只有看淡名利，才能抵御外界的纷扰，才能坚守平凡的岗位，才能甘之如饴地潜心工作。要知足常乐。知足常乐并不是要我们安于现状、不思进取，而是对现有岗位的充分珍惜、对育人过程的充分享受、对自身潜能的充分发掘。唯有如此，我们才能教有所进、事有所成、业有所立。要理性超脱。理性是一种智慧，超脱是一种能力。“壁立千仞，无欲则刚”，只有对名利的理性超脱，我们才能真正去追求职业的幸福，实现人生的价值</w:t>
      </w:r>
      <w:r>
        <w:rPr>
          <w:rFonts w:ascii="宋体" w:hAnsi="宋体" w:hint="eastAsia"/>
          <w:szCs w:val="21"/>
        </w:rPr>
        <w:t>。</w:t>
      </w:r>
    </w:p>
    <w:p w:rsidR="00A628D1" w:rsidRPr="00CE2439" w:rsidRDefault="00A628D1" w:rsidP="00C31315">
      <w:pPr>
        <w:adjustRightInd w:val="0"/>
        <w:snapToGrid w:val="0"/>
        <w:spacing w:line="360" w:lineRule="auto"/>
        <w:ind w:firstLineChars="200" w:firstLine="31680"/>
        <w:rPr>
          <w:rFonts w:ascii="宋体"/>
          <w:b/>
          <w:szCs w:val="21"/>
        </w:rPr>
      </w:pPr>
      <w:r>
        <w:rPr>
          <w:rFonts w:ascii="宋体" w:hAnsi="宋体" w:hint="eastAsia"/>
          <w:b/>
          <w:szCs w:val="21"/>
        </w:rPr>
        <w:t>三</w:t>
      </w:r>
      <w:r w:rsidRPr="00CE2439">
        <w:rPr>
          <w:rFonts w:ascii="宋体" w:hAnsi="宋体" w:hint="eastAsia"/>
          <w:b/>
          <w:szCs w:val="21"/>
        </w:rPr>
        <w:t>、一名</w:t>
      </w:r>
      <w:r>
        <w:rPr>
          <w:rFonts w:ascii="宋体" w:hAnsi="宋体" w:hint="eastAsia"/>
          <w:b/>
          <w:szCs w:val="21"/>
        </w:rPr>
        <w:t>有立德树人使命</w:t>
      </w:r>
      <w:r w:rsidRPr="00CE2439">
        <w:rPr>
          <w:rFonts w:ascii="宋体" w:hAnsi="宋体" w:hint="eastAsia"/>
          <w:b/>
          <w:szCs w:val="21"/>
        </w:rPr>
        <w:t>的教师，应该拥有对事业的追求之心</w:t>
      </w:r>
    </w:p>
    <w:p w:rsidR="00A628D1" w:rsidRDefault="00A628D1" w:rsidP="00C31315">
      <w:pPr>
        <w:adjustRightInd w:val="0"/>
        <w:snapToGrid w:val="0"/>
        <w:spacing w:line="360" w:lineRule="auto"/>
        <w:ind w:firstLineChars="200" w:firstLine="31680"/>
        <w:rPr>
          <w:rFonts w:ascii="宋体"/>
          <w:szCs w:val="21"/>
        </w:rPr>
      </w:pPr>
      <w:r>
        <w:rPr>
          <w:rFonts w:ascii="宋体" w:hAnsi="宋体" w:hint="eastAsia"/>
          <w:szCs w:val="21"/>
        </w:rPr>
        <w:t>大学教师除了承担教学任务以外，我们每个人都有自己的研究课题和方向，尽量多吸纳那些有兴趣参与的学生过来参与实验，教会他们基本的研究思路，为将来他们升造和工作提供更多的帮助。在这个过程中只有自己不断的进步，才能更好的指导学生参与实验。</w:t>
      </w:r>
    </w:p>
    <w:p w:rsidR="00A628D1" w:rsidRDefault="00A628D1" w:rsidP="00C31315">
      <w:pPr>
        <w:adjustRightInd w:val="0"/>
        <w:snapToGrid w:val="0"/>
        <w:spacing w:line="360" w:lineRule="auto"/>
        <w:ind w:firstLineChars="200" w:firstLine="31680"/>
        <w:rPr>
          <w:rFonts w:ascii="宋体"/>
          <w:szCs w:val="21"/>
        </w:rPr>
      </w:pPr>
      <w:r w:rsidRPr="0011073B">
        <w:rPr>
          <w:rFonts w:ascii="宋体" w:hAnsi="宋体" w:hint="eastAsia"/>
          <w:szCs w:val="21"/>
        </w:rPr>
        <w:t>教育工作是一份职业，更是一份事业。一名不忘初心的教师，要拥有对事业的追求之心。教师肩负着立德树人的重任，要有崇高的人生境界、高远的治学境界。我们要能静下心来思考，埋下头去做事，孜孜以求</w:t>
      </w:r>
      <w:r>
        <w:rPr>
          <w:rFonts w:ascii="宋体" w:hAnsi="宋体" w:hint="eastAsia"/>
          <w:szCs w:val="21"/>
        </w:rPr>
        <w:t>，奋发有为。正所谓“高山仰止，景行行止，虽不能至，然心向往之”</w:t>
      </w:r>
      <w:r w:rsidRPr="0011073B">
        <w:rPr>
          <w:rFonts w:ascii="宋体" w:hAnsi="宋体" w:hint="eastAsia"/>
          <w:szCs w:val="21"/>
        </w:rPr>
        <w:t>。要提高育人水平。德高为师，学高为范。我们既要以过硬的水平给予学生</w:t>
      </w:r>
      <w:r>
        <w:rPr>
          <w:rFonts w:ascii="宋体" w:hAnsi="宋体" w:hint="eastAsia"/>
          <w:szCs w:val="21"/>
        </w:rPr>
        <w:t>更多的养分</w:t>
      </w:r>
      <w:r w:rsidRPr="0011073B">
        <w:rPr>
          <w:rFonts w:ascii="宋体" w:hAnsi="宋体" w:hint="eastAsia"/>
          <w:szCs w:val="21"/>
        </w:rPr>
        <w:t>，</w:t>
      </w:r>
      <w:r>
        <w:rPr>
          <w:rFonts w:ascii="宋体" w:hAnsi="宋体" w:hint="eastAsia"/>
          <w:szCs w:val="21"/>
        </w:rPr>
        <w:t>让他们学会如何去独立思考，如何让他们在以后的工作学习过程中更快的适应环境，服务社会</w:t>
      </w:r>
      <w:r w:rsidRPr="0011073B">
        <w:rPr>
          <w:rFonts w:ascii="宋体" w:hAnsi="宋体" w:hint="eastAsia"/>
          <w:szCs w:val="21"/>
        </w:rPr>
        <w:t>；更要以高尚人格影响学生一生，引领学生站在人类道德的高坡上。我们要矢志不渝、日益精进去做细学问、做深学问、做大学问，为学生成才提供强大的智力支撑。要敢于奋勇争先。</w:t>
      </w:r>
    </w:p>
    <w:p w:rsidR="00A628D1" w:rsidRDefault="00A628D1" w:rsidP="00C31315">
      <w:pPr>
        <w:adjustRightInd w:val="0"/>
        <w:snapToGrid w:val="0"/>
        <w:spacing w:line="360" w:lineRule="auto"/>
        <w:ind w:firstLineChars="200" w:firstLine="31680"/>
        <w:rPr>
          <w:rFonts w:ascii="宋体"/>
          <w:b/>
          <w:szCs w:val="21"/>
        </w:rPr>
      </w:pPr>
      <w:r>
        <w:rPr>
          <w:rFonts w:ascii="宋体" w:hAnsi="宋体" w:hint="eastAsia"/>
          <w:b/>
          <w:szCs w:val="21"/>
        </w:rPr>
        <w:t>四</w:t>
      </w:r>
      <w:r w:rsidRPr="00CE2439">
        <w:rPr>
          <w:rFonts w:ascii="宋体" w:hAnsi="宋体" w:hint="eastAsia"/>
          <w:b/>
          <w:szCs w:val="21"/>
        </w:rPr>
        <w:t>、一名</w:t>
      </w:r>
      <w:r>
        <w:rPr>
          <w:rFonts w:ascii="宋体" w:hAnsi="宋体" w:hint="eastAsia"/>
          <w:b/>
          <w:szCs w:val="21"/>
        </w:rPr>
        <w:t>有立德树人使命</w:t>
      </w:r>
      <w:r w:rsidRPr="00CE2439">
        <w:rPr>
          <w:rFonts w:ascii="宋体" w:hAnsi="宋体" w:hint="eastAsia"/>
          <w:b/>
          <w:szCs w:val="21"/>
        </w:rPr>
        <w:t>的教师，应该拥有对学生的仁爱之心</w:t>
      </w:r>
    </w:p>
    <w:p w:rsidR="00A628D1" w:rsidRDefault="00A628D1" w:rsidP="00C31315">
      <w:pPr>
        <w:adjustRightInd w:val="0"/>
        <w:snapToGrid w:val="0"/>
        <w:spacing w:line="360" w:lineRule="auto"/>
        <w:ind w:firstLineChars="200" w:firstLine="31680"/>
        <w:rPr>
          <w:rFonts w:ascii="宋体"/>
          <w:szCs w:val="21"/>
        </w:rPr>
      </w:pPr>
      <w:r w:rsidRPr="00D6199E">
        <w:rPr>
          <w:rFonts w:ascii="宋体" w:hAnsi="宋体" w:hint="eastAsia"/>
          <w:szCs w:val="21"/>
        </w:rPr>
        <w:t>有时候我们会经常自嘲：“人民教师表面风光，内心彷徨，成就难有，郁闷经常，操着卖白粉的心，挣</w:t>
      </w:r>
      <w:r>
        <w:rPr>
          <w:rFonts w:ascii="宋体" w:hAnsi="宋体" w:hint="eastAsia"/>
          <w:szCs w:val="21"/>
        </w:rPr>
        <w:t>着卖白菜的钱，我们头戴八条禁令，脚踏三条底线，肩扛各种考核指标</w:t>
      </w:r>
      <w:r w:rsidRPr="00D6199E">
        <w:rPr>
          <w:rFonts w:ascii="宋体" w:hAnsi="宋体" w:hint="eastAsia"/>
          <w:szCs w:val="21"/>
        </w:rPr>
        <w:t>。</w:t>
      </w:r>
      <w:r>
        <w:rPr>
          <w:rFonts w:ascii="宋体" w:hAnsi="宋体" w:hint="eastAsia"/>
          <w:szCs w:val="21"/>
        </w:rPr>
        <w:t>”</w:t>
      </w:r>
      <w:r w:rsidRPr="00D6199E">
        <w:rPr>
          <w:rFonts w:ascii="宋体" w:hAnsi="宋体" w:hint="eastAsia"/>
          <w:szCs w:val="21"/>
        </w:rPr>
        <w:t>我们的口号是，“学生虐我千万遍，我待学生如初恋！</w:t>
      </w:r>
      <w:r>
        <w:rPr>
          <w:rFonts w:ascii="宋体" w:hint="eastAsia"/>
          <w:szCs w:val="21"/>
        </w:rPr>
        <w:t>”</w:t>
      </w:r>
      <w:r>
        <w:rPr>
          <w:rFonts w:hint="eastAsia"/>
        </w:rPr>
        <w:t>但这仅仅只是我们教师之间的玩笑，核心思想是对学生要有爱。</w:t>
      </w:r>
    </w:p>
    <w:p w:rsidR="00A628D1" w:rsidRPr="00CE2439" w:rsidRDefault="00A628D1" w:rsidP="00C31315">
      <w:pPr>
        <w:adjustRightInd w:val="0"/>
        <w:snapToGrid w:val="0"/>
        <w:spacing w:line="360" w:lineRule="auto"/>
        <w:ind w:firstLineChars="200" w:firstLine="31680"/>
        <w:rPr>
          <w:rFonts w:ascii="宋体"/>
          <w:szCs w:val="21"/>
        </w:rPr>
      </w:pPr>
      <w:r w:rsidRPr="00CE2439">
        <w:rPr>
          <w:rFonts w:ascii="宋体" w:hAnsi="宋体" w:hint="eastAsia"/>
          <w:szCs w:val="21"/>
        </w:rPr>
        <w:t>教育的核心是爱，没有爱就没有教育。一名不忘初心的教师，要拥有对学生的仁爱之心。作为教师，要把我们的爱体现在平凡的工作中，体现在学生点滴的进步中。爱学生，不是一句空话。她应该落实在工作的每一个环节。因为爱学生，所以我们要树立全面的学生观。既要关注学生的眼前利益，又要着眼于学生的长远利益；坚信“每个学生都是一座金矿”，所以我们要学会期待。每一颗种子都有自己的基因图谱，每一个孩子都是有个性的鲜活生命。我们要允许学生种种不足，不要用</w:t>
      </w:r>
      <w:r>
        <w:rPr>
          <w:rFonts w:ascii="宋体" w:hAnsi="宋体" w:hint="eastAsia"/>
          <w:szCs w:val="21"/>
        </w:rPr>
        <w:t>自己</w:t>
      </w:r>
      <w:r w:rsidRPr="00CE2439">
        <w:rPr>
          <w:rFonts w:ascii="宋体" w:hAnsi="宋体" w:hint="eastAsia"/>
          <w:szCs w:val="21"/>
        </w:rPr>
        <w:t>的眼</w:t>
      </w:r>
      <w:r>
        <w:rPr>
          <w:rFonts w:ascii="宋体" w:hAnsi="宋体" w:hint="eastAsia"/>
          <w:szCs w:val="21"/>
        </w:rPr>
        <w:t>光看待，不要提过高的要求，不能用教育学生一时的方法教育学生一生</w:t>
      </w:r>
      <w:r w:rsidRPr="00CE2439">
        <w:rPr>
          <w:rFonts w:ascii="宋体" w:hAnsi="宋体" w:hint="eastAsia"/>
          <w:szCs w:val="21"/>
        </w:rPr>
        <w:t>多关注情感，多表扬鼓励，多积极暗示，多看亮点与进步，让学生有自我体验、自我痊愈的时空</w:t>
      </w:r>
      <w:r>
        <w:rPr>
          <w:rFonts w:ascii="宋体" w:hAnsi="宋体" w:hint="eastAsia"/>
          <w:szCs w:val="21"/>
        </w:rPr>
        <w:t>。</w:t>
      </w:r>
    </w:p>
    <w:p w:rsidR="00A628D1" w:rsidRPr="00261CD7" w:rsidRDefault="00A628D1" w:rsidP="00BA1E34">
      <w:pPr>
        <w:adjustRightInd w:val="0"/>
        <w:snapToGrid w:val="0"/>
        <w:spacing w:line="360" w:lineRule="auto"/>
        <w:ind w:firstLineChars="200" w:firstLine="31680"/>
        <w:rPr>
          <w:rFonts w:ascii="宋体"/>
          <w:szCs w:val="21"/>
        </w:rPr>
      </w:pPr>
    </w:p>
    <w:sectPr w:rsidR="00A628D1" w:rsidRPr="00261CD7" w:rsidSect="00914B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8D1" w:rsidRDefault="00A628D1" w:rsidP="00755857">
      <w:r>
        <w:separator/>
      </w:r>
    </w:p>
  </w:endnote>
  <w:endnote w:type="continuationSeparator" w:id="0">
    <w:p w:rsidR="00A628D1" w:rsidRDefault="00A628D1" w:rsidP="007558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8D1" w:rsidRDefault="00A628D1" w:rsidP="00755857">
      <w:r>
        <w:separator/>
      </w:r>
    </w:p>
  </w:footnote>
  <w:footnote w:type="continuationSeparator" w:id="0">
    <w:p w:rsidR="00A628D1" w:rsidRDefault="00A628D1" w:rsidP="007558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82A"/>
    <w:rsid w:val="000452C8"/>
    <w:rsid w:val="0011073B"/>
    <w:rsid w:val="0018743B"/>
    <w:rsid w:val="00192D55"/>
    <w:rsid w:val="001977D1"/>
    <w:rsid w:val="001C6E02"/>
    <w:rsid w:val="00261CD7"/>
    <w:rsid w:val="002E5521"/>
    <w:rsid w:val="00310418"/>
    <w:rsid w:val="00320B28"/>
    <w:rsid w:val="00375D3D"/>
    <w:rsid w:val="003C68C3"/>
    <w:rsid w:val="003E7D7D"/>
    <w:rsid w:val="00472975"/>
    <w:rsid w:val="00755857"/>
    <w:rsid w:val="00831FDC"/>
    <w:rsid w:val="00843F7B"/>
    <w:rsid w:val="008A532B"/>
    <w:rsid w:val="00905D45"/>
    <w:rsid w:val="00914B25"/>
    <w:rsid w:val="00A129E6"/>
    <w:rsid w:val="00A628D1"/>
    <w:rsid w:val="00AC239A"/>
    <w:rsid w:val="00BA03FC"/>
    <w:rsid w:val="00BA1E34"/>
    <w:rsid w:val="00C31315"/>
    <w:rsid w:val="00CE2439"/>
    <w:rsid w:val="00D27BCC"/>
    <w:rsid w:val="00D6199E"/>
    <w:rsid w:val="00D64755"/>
    <w:rsid w:val="00DB0FE7"/>
    <w:rsid w:val="00FB4042"/>
    <w:rsid w:val="00FB6EC1"/>
    <w:rsid w:val="00FC26B0"/>
    <w:rsid w:val="00FC7543"/>
    <w:rsid w:val="00FF18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B25"/>
    <w:pPr>
      <w:widowControl w:val="0"/>
      <w:jc w:val="both"/>
    </w:pPr>
  </w:style>
  <w:style w:type="paragraph" w:styleId="Heading1">
    <w:name w:val="heading 1"/>
    <w:basedOn w:val="Normal"/>
    <w:next w:val="Normal"/>
    <w:link w:val="Heading1Char"/>
    <w:uiPriority w:val="99"/>
    <w:qFormat/>
    <w:rsid w:val="00261CD7"/>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1CD7"/>
    <w:rPr>
      <w:rFonts w:cs="Times New Roman"/>
      <w:b/>
      <w:bCs/>
      <w:kern w:val="44"/>
      <w:sz w:val="44"/>
      <w:szCs w:val="44"/>
    </w:rPr>
  </w:style>
  <w:style w:type="paragraph" w:styleId="Header">
    <w:name w:val="header"/>
    <w:basedOn w:val="Normal"/>
    <w:link w:val="HeaderChar"/>
    <w:uiPriority w:val="99"/>
    <w:rsid w:val="007558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55857"/>
    <w:rPr>
      <w:rFonts w:cs="Times New Roman"/>
      <w:sz w:val="18"/>
      <w:szCs w:val="18"/>
    </w:rPr>
  </w:style>
  <w:style w:type="paragraph" w:styleId="Footer">
    <w:name w:val="footer"/>
    <w:basedOn w:val="Normal"/>
    <w:link w:val="FooterChar"/>
    <w:uiPriority w:val="99"/>
    <w:rsid w:val="007558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55857"/>
    <w:rPr>
      <w:rFonts w:cs="Times New Roman"/>
      <w:sz w:val="18"/>
      <w:szCs w:val="18"/>
    </w:rPr>
  </w:style>
  <w:style w:type="paragraph" w:styleId="NormalWeb">
    <w:name w:val="Normal (Web)"/>
    <w:basedOn w:val="Normal"/>
    <w:uiPriority w:val="99"/>
    <w:semiHidden/>
    <w:rsid w:val="00755857"/>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261CD7"/>
    <w:pPr>
      <w:ind w:firstLineChars="200" w:firstLine="420"/>
    </w:pPr>
  </w:style>
</w:styles>
</file>

<file path=word/webSettings.xml><?xml version="1.0" encoding="utf-8"?>
<w:webSettings xmlns:r="http://schemas.openxmlformats.org/officeDocument/2006/relationships" xmlns:w="http://schemas.openxmlformats.org/wordprocessingml/2006/main">
  <w:divs>
    <w:div w:id="937832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4</Pages>
  <Words>445</Words>
  <Characters>2539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zyy</cp:lastModifiedBy>
  <cp:revision>17</cp:revision>
  <dcterms:created xsi:type="dcterms:W3CDTF">2019-11-08T01:07:00Z</dcterms:created>
  <dcterms:modified xsi:type="dcterms:W3CDTF">2019-11-08T06:25:00Z</dcterms:modified>
</cp:coreProperties>
</file>